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  <w:r w:rsidRPr="00162B63">
        <w:rPr>
          <w:rFonts w:ascii="宋体" w:hAnsi="宋体" w:hint="eastAsia"/>
          <w:b w:val="0"/>
          <w:sz w:val="21"/>
          <w:szCs w:val="21"/>
        </w:rPr>
        <w:t>内部资料</w:t>
      </w: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360" w:lineRule="auto"/>
        <w:ind w:right="420"/>
        <w:rPr>
          <w:rFonts w:ascii="仿宋_GB2312" w:eastAsia="仿宋_GB2312" w:hAnsi="新宋体"/>
          <w:sz w:val="52"/>
          <w:szCs w:val="52"/>
        </w:rPr>
      </w:pPr>
      <w:r w:rsidRPr="00162B63">
        <w:rPr>
          <w:rFonts w:ascii="仿宋_GB2312" w:eastAsia="仿宋_GB2312" w:hAnsi="新宋体" w:hint="eastAsia"/>
          <w:sz w:val="52"/>
          <w:szCs w:val="52"/>
        </w:rPr>
        <w:t>吉林省食品药品监督管理</w:t>
      </w:r>
    </w:p>
    <w:p w:rsidR="00470971" w:rsidRDefault="00470971" w:rsidP="00470971">
      <w:pPr>
        <w:jc w:val="center"/>
        <w:rPr>
          <w:rFonts w:ascii="仿宋_GB2312" w:eastAsia="仿宋_GB2312"/>
          <w:b/>
          <w:sz w:val="52"/>
          <w:szCs w:val="52"/>
        </w:rPr>
      </w:pPr>
      <w:r w:rsidRPr="009821FD">
        <w:rPr>
          <w:rFonts w:ascii="仿宋_GB2312" w:eastAsia="仿宋_GB2312" w:hint="eastAsia"/>
          <w:b/>
          <w:sz w:val="52"/>
          <w:szCs w:val="52"/>
        </w:rPr>
        <w:t>主要指标</w:t>
      </w:r>
    </w:p>
    <w:p w:rsidR="00470971" w:rsidRPr="00AC773D" w:rsidRDefault="00470971" w:rsidP="00470971">
      <w:pPr>
        <w:jc w:val="center"/>
        <w:rPr>
          <w:rFonts w:ascii="仿宋_GB2312" w:eastAsia="仿宋_GB2312"/>
          <w:b/>
          <w:sz w:val="52"/>
          <w:szCs w:val="52"/>
        </w:rPr>
      </w:pPr>
    </w:p>
    <w:p w:rsidR="00470971" w:rsidRDefault="00470971" w:rsidP="00470971">
      <w:pPr>
        <w:jc w:val="center"/>
        <w:rPr>
          <w:rFonts w:ascii="仿宋_GB2312" w:eastAsia="仿宋_GB2312"/>
          <w:b/>
          <w:sz w:val="36"/>
          <w:szCs w:val="36"/>
        </w:rPr>
      </w:pPr>
      <w:r w:rsidRPr="00162B63">
        <w:rPr>
          <w:rFonts w:ascii="仿宋_GB2312" w:eastAsia="仿宋_GB2312"/>
          <w:b/>
          <w:sz w:val="36"/>
          <w:szCs w:val="36"/>
        </w:rPr>
        <w:t>201</w:t>
      </w:r>
      <w:r w:rsidR="0067108E">
        <w:rPr>
          <w:rFonts w:ascii="仿宋_GB2312" w:eastAsia="仿宋_GB2312" w:hint="eastAsia"/>
          <w:b/>
          <w:sz w:val="36"/>
          <w:szCs w:val="36"/>
        </w:rPr>
        <w:t>7</w:t>
      </w:r>
      <w:r w:rsidRPr="00162B63">
        <w:rPr>
          <w:rFonts w:ascii="仿宋_GB2312" w:eastAsia="仿宋_GB2312" w:hint="eastAsia"/>
          <w:b/>
          <w:sz w:val="36"/>
          <w:szCs w:val="36"/>
        </w:rPr>
        <w:t>年</w:t>
      </w:r>
      <w:r w:rsidR="008369F8">
        <w:rPr>
          <w:rFonts w:ascii="仿宋_GB2312" w:eastAsia="仿宋_GB2312" w:hint="eastAsia"/>
          <w:b/>
          <w:sz w:val="36"/>
          <w:szCs w:val="36"/>
        </w:rPr>
        <w:t>上</w:t>
      </w:r>
      <w:r>
        <w:rPr>
          <w:rFonts w:ascii="仿宋_GB2312" w:eastAsia="仿宋_GB2312" w:hint="eastAsia"/>
          <w:b/>
          <w:sz w:val="36"/>
          <w:szCs w:val="36"/>
        </w:rPr>
        <w:t>半年</w:t>
      </w:r>
    </w:p>
    <w:p w:rsidR="00D41C93" w:rsidRPr="00162B63" w:rsidRDefault="00D41C93" w:rsidP="00470971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（数据期：2016年12月-2017年5月）</w:t>
      </w: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E83E05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/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Default="00470971" w:rsidP="00470971">
      <w:pPr>
        <w:pStyle w:val="a5"/>
        <w:spacing w:line="240" w:lineRule="exact"/>
        <w:ind w:right="840"/>
        <w:jc w:val="both"/>
        <w:rPr>
          <w:rFonts w:ascii="宋体"/>
          <w:b w:val="0"/>
          <w:sz w:val="21"/>
          <w:szCs w:val="21"/>
        </w:rPr>
      </w:pPr>
    </w:p>
    <w:p w:rsidR="00470971" w:rsidRDefault="00470971" w:rsidP="00470971"/>
    <w:p w:rsidR="00470971" w:rsidRDefault="00470971" w:rsidP="00470971"/>
    <w:p w:rsidR="00470971" w:rsidRDefault="00470971" w:rsidP="00470971"/>
    <w:p w:rsidR="00470971" w:rsidRDefault="00470971" w:rsidP="00470971"/>
    <w:p w:rsidR="00470971" w:rsidRPr="00A31974" w:rsidRDefault="00470971" w:rsidP="00470971"/>
    <w:p w:rsidR="00470971" w:rsidRPr="00162B63" w:rsidRDefault="00470971" w:rsidP="00470971">
      <w:pPr>
        <w:pStyle w:val="a5"/>
        <w:spacing w:line="240" w:lineRule="exact"/>
        <w:ind w:right="420"/>
        <w:jc w:val="right"/>
        <w:rPr>
          <w:rFonts w:ascii="宋体"/>
          <w:b w:val="0"/>
          <w:sz w:val="21"/>
          <w:szCs w:val="21"/>
        </w:rPr>
      </w:pPr>
    </w:p>
    <w:p w:rsidR="00470971" w:rsidRDefault="00470971" w:rsidP="00470971">
      <w:pPr>
        <w:pStyle w:val="a5"/>
        <w:spacing w:line="240" w:lineRule="exact"/>
        <w:ind w:right="420"/>
        <w:rPr>
          <w:rFonts w:ascii="黑体" w:eastAsia="黑体" w:hAnsi="宋体"/>
          <w:b w:val="0"/>
        </w:rPr>
      </w:pPr>
      <w:r w:rsidRPr="00162B63">
        <w:rPr>
          <w:rFonts w:ascii="黑体" w:eastAsia="黑体" w:hAnsi="宋体" w:hint="eastAsia"/>
          <w:b w:val="0"/>
        </w:rPr>
        <w:t>吉林省食品药品监督管理局</w:t>
      </w:r>
    </w:p>
    <w:p w:rsidR="00470971" w:rsidRDefault="00470971" w:rsidP="00470971"/>
    <w:p w:rsidR="00470971" w:rsidRDefault="00470971" w:rsidP="00470971"/>
    <w:p w:rsidR="00470971" w:rsidRDefault="00470971" w:rsidP="00470971"/>
    <w:p w:rsidR="00470971" w:rsidRPr="00E54551" w:rsidRDefault="00470971" w:rsidP="00470971"/>
    <w:p w:rsidR="00761F65" w:rsidRDefault="00761F65" w:rsidP="00470971">
      <w:pPr>
        <w:pStyle w:val="a5"/>
        <w:spacing w:line="240" w:lineRule="exact"/>
        <w:ind w:right="420" w:firstLineChars="1450" w:firstLine="3480"/>
        <w:jc w:val="both"/>
        <w:rPr>
          <w:b w:val="0"/>
          <w:sz w:val="24"/>
          <w:szCs w:val="24"/>
        </w:rPr>
      </w:pPr>
    </w:p>
    <w:p w:rsidR="00470971" w:rsidRPr="00BE5553" w:rsidRDefault="00470971" w:rsidP="00470971">
      <w:pPr>
        <w:pStyle w:val="a5"/>
        <w:spacing w:line="240" w:lineRule="exact"/>
        <w:ind w:right="420" w:firstLineChars="1450" w:firstLine="3480"/>
        <w:jc w:val="both"/>
        <w:rPr>
          <w:rFonts w:ascii="黑体" w:eastAsia="黑体" w:hAnsi="宋体"/>
          <w:b w:val="0"/>
          <w:sz w:val="24"/>
          <w:szCs w:val="24"/>
        </w:rPr>
      </w:pPr>
      <w:r w:rsidRPr="00BE5553">
        <w:rPr>
          <w:rFonts w:hint="eastAsia"/>
          <w:b w:val="0"/>
          <w:sz w:val="24"/>
          <w:szCs w:val="24"/>
        </w:rPr>
        <w:t>目</w:t>
      </w:r>
      <w:r w:rsidRPr="00BE5553">
        <w:rPr>
          <w:rFonts w:hint="eastAsia"/>
          <w:b w:val="0"/>
          <w:sz w:val="24"/>
          <w:szCs w:val="24"/>
        </w:rPr>
        <w:t xml:space="preserve">    </w:t>
      </w:r>
      <w:r w:rsidRPr="00BE5553">
        <w:rPr>
          <w:rFonts w:hint="eastAsia"/>
          <w:b w:val="0"/>
          <w:sz w:val="24"/>
          <w:szCs w:val="24"/>
        </w:rPr>
        <w:t>录</w:t>
      </w:r>
    </w:p>
    <w:p w:rsidR="00470971" w:rsidRPr="00540C32" w:rsidRDefault="00470971" w:rsidP="0047097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一</w:t>
      </w:r>
      <w:r w:rsidRPr="00540C32">
        <w:rPr>
          <w:rFonts w:hint="eastAsia"/>
          <w:b/>
          <w:szCs w:val="21"/>
        </w:rPr>
        <w:t>、食品监督管理</w:t>
      </w:r>
    </w:p>
    <w:p w:rsidR="00470971" w:rsidRDefault="00470971" w:rsidP="00470971">
      <w:pPr>
        <w:spacing w:line="360" w:lineRule="auto"/>
        <w:ind w:firstLine="405"/>
        <w:rPr>
          <w:b/>
          <w:szCs w:val="21"/>
        </w:rPr>
      </w:pPr>
      <w:r w:rsidRPr="004B39C8">
        <w:rPr>
          <w:rFonts w:hint="eastAsia"/>
          <w:szCs w:val="21"/>
        </w:rPr>
        <w:t>食品生产经营许可</w:t>
      </w:r>
      <w:r w:rsidR="00D44376">
        <w:rPr>
          <w:szCs w:val="21"/>
        </w:rPr>
        <w:t>………………</w:t>
      </w:r>
      <w:r w:rsidR="00D44376">
        <w:rPr>
          <w:rFonts w:hint="eastAsia"/>
          <w:szCs w:val="21"/>
        </w:rPr>
        <w:t>..</w:t>
      </w:r>
      <w:r w:rsidRPr="00540C32">
        <w:rPr>
          <w:b/>
          <w:szCs w:val="21"/>
        </w:rPr>
        <w:t>………………………………………………</w:t>
      </w:r>
      <w:r>
        <w:rPr>
          <w:b/>
          <w:szCs w:val="21"/>
        </w:rPr>
        <w:t>……………………………</w:t>
      </w:r>
      <w:r w:rsidR="00700F9B">
        <w:rPr>
          <w:rFonts w:hint="eastAsia"/>
          <w:b/>
          <w:szCs w:val="21"/>
        </w:rPr>
        <w:t>4</w:t>
      </w:r>
    </w:p>
    <w:p w:rsidR="00D44376" w:rsidRPr="00D44376" w:rsidRDefault="00D44376" w:rsidP="00470971">
      <w:pPr>
        <w:spacing w:line="360" w:lineRule="auto"/>
        <w:ind w:firstLine="405"/>
        <w:rPr>
          <w:szCs w:val="21"/>
        </w:rPr>
      </w:pPr>
      <w:r w:rsidRPr="00D44376">
        <w:rPr>
          <w:rFonts w:hint="eastAsia"/>
          <w:szCs w:val="21"/>
        </w:rPr>
        <w:t>食品投诉举报</w:t>
      </w:r>
      <w:r>
        <w:rPr>
          <w:szCs w:val="21"/>
        </w:rPr>
        <w:t>………………………………………………………………………………………………………</w:t>
      </w:r>
      <w:r>
        <w:rPr>
          <w:rFonts w:hint="eastAsia"/>
          <w:szCs w:val="21"/>
        </w:rPr>
        <w:t>..</w:t>
      </w:r>
      <w:r w:rsidR="00700F9B" w:rsidRPr="00911C86">
        <w:rPr>
          <w:rFonts w:hint="eastAsia"/>
          <w:b/>
          <w:szCs w:val="21"/>
        </w:rPr>
        <w:t>5</w:t>
      </w:r>
    </w:p>
    <w:p w:rsidR="00470971" w:rsidRPr="00540C32" w:rsidRDefault="00470971" w:rsidP="00470971">
      <w:pPr>
        <w:spacing w:line="360" w:lineRule="auto"/>
        <w:ind w:firstLine="405"/>
        <w:rPr>
          <w:b/>
          <w:szCs w:val="21"/>
        </w:rPr>
      </w:pPr>
      <w:r w:rsidRPr="004B39C8">
        <w:rPr>
          <w:rFonts w:hint="eastAsia"/>
          <w:szCs w:val="21"/>
        </w:rPr>
        <w:t>食品生产</w:t>
      </w:r>
      <w:r w:rsidR="00EB668D">
        <w:rPr>
          <w:rFonts w:hint="eastAsia"/>
          <w:szCs w:val="21"/>
        </w:rPr>
        <w:t>流通</w:t>
      </w:r>
      <w:r w:rsidR="00FC6CFE">
        <w:rPr>
          <w:rFonts w:hint="eastAsia"/>
          <w:szCs w:val="21"/>
        </w:rPr>
        <w:t>环节</w:t>
      </w:r>
      <w:r w:rsidRPr="004B39C8">
        <w:rPr>
          <w:rFonts w:hint="eastAsia"/>
          <w:szCs w:val="21"/>
        </w:rPr>
        <w:t>日常监管</w:t>
      </w:r>
      <w:r w:rsidRPr="00540C32">
        <w:rPr>
          <w:b/>
          <w:szCs w:val="21"/>
        </w:rPr>
        <w:t>…………………………………………………</w:t>
      </w:r>
      <w:r>
        <w:rPr>
          <w:b/>
          <w:szCs w:val="21"/>
        </w:rPr>
        <w:t>……………………………</w:t>
      </w:r>
      <w:r>
        <w:rPr>
          <w:rFonts w:hint="eastAsia"/>
          <w:b/>
          <w:szCs w:val="21"/>
        </w:rPr>
        <w:t>.</w:t>
      </w:r>
      <w:r w:rsidR="00700F9B">
        <w:rPr>
          <w:rFonts w:hint="eastAsia"/>
          <w:b/>
          <w:szCs w:val="21"/>
        </w:rPr>
        <w:t>6</w:t>
      </w:r>
    </w:p>
    <w:p w:rsidR="00470971" w:rsidRDefault="00470971" w:rsidP="00470971">
      <w:pPr>
        <w:spacing w:line="360" w:lineRule="auto"/>
        <w:ind w:firstLine="405"/>
        <w:rPr>
          <w:b/>
          <w:szCs w:val="21"/>
        </w:rPr>
      </w:pPr>
      <w:r w:rsidRPr="004B39C8">
        <w:rPr>
          <w:rFonts w:hint="eastAsia"/>
          <w:szCs w:val="21"/>
        </w:rPr>
        <w:t>食品案件查处</w:t>
      </w:r>
      <w:r w:rsidRPr="00540C32">
        <w:rPr>
          <w:b/>
          <w:szCs w:val="21"/>
        </w:rPr>
        <w:t>………………………………………………………………………</w:t>
      </w:r>
      <w:r>
        <w:rPr>
          <w:b/>
          <w:szCs w:val="21"/>
        </w:rPr>
        <w:t>……………………………</w:t>
      </w:r>
      <w:r>
        <w:rPr>
          <w:rFonts w:hint="eastAsia"/>
          <w:b/>
          <w:szCs w:val="21"/>
        </w:rPr>
        <w:t>..</w:t>
      </w:r>
      <w:r w:rsidR="00700F9B">
        <w:rPr>
          <w:rFonts w:hint="eastAsia"/>
          <w:b/>
          <w:szCs w:val="21"/>
        </w:rPr>
        <w:t>7</w:t>
      </w:r>
    </w:p>
    <w:p w:rsidR="002E7236" w:rsidRDefault="00935E54" w:rsidP="00470971">
      <w:pPr>
        <w:spacing w:line="360" w:lineRule="auto"/>
        <w:ind w:firstLine="405"/>
        <w:rPr>
          <w:b/>
          <w:szCs w:val="21"/>
        </w:rPr>
      </w:pPr>
      <w:r w:rsidRPr="002E7236">
        <w:rPr>
          <w:rFonts w:hint="eastAsia"/>
          <w:szCs w:val="21"/>
        </w:rPr>
        <w:t>食品</w:t>
      </w:r>
      <w:r w:rsidR="002E7236" w:rsidRPr="002E7236">
        <w:rPr>
          <w:rFonts w:hint="eastAsia"/>
          <w:szCs w:val="21"/>
        </w:rPr>
        <w:t>生产环节地区案件查处</w:t>
      </w:r>
      <w:r w:rsidR="002E7236" w:rsidRPr="00540C32">
        <w:rPr>
          <w:b/>
          <w:szCs w:val="21"/>
        </w:rPr>
        <w:t>………………………………………………</w:t>
      </w:r>
      <w:r w:rsidR="002E7236">
        <w:rPr>
          <w:b/>
          <w:szCs w:val="21"/>
        </w:rPr>
        <w:t>………………………………</w:t>
      </w:r>
      <w:r w:rsidR="002E7236">
        <w:rPr>
          <w:rFonts w:hint="eastAsia"/>
          <w:b/>
          <w:szCs w:val="21"/>
        </w:rPr>
        <w:t>.</w:t>
      </w:r>
      <w:r w:rsidR="00700F9B">
        <w:rPr>
          <w:rFonts w:hint="eastAsia"/>
          <w:b/>
          <w:szCs w:val="21"/>
        </w:rPr>
        <w:t>8</w:t>
      </w:r>
    </w:p>
    <w:p w:rsidR="002E7236" w:rsidRDefault="00935E54" w:rsidP="002E7236">
      <w:pPr>
        <w:spacing w:line="360" w:lineRule="auto"/>
        <w:ind w:firstLine="405"/>
        <w:rPr>
          <w:b/>
          <w:szCs w:val="21"/>
        </w:rPr>
      </w:pPr>
      <w:r w:rsidRPr="002E7236">
        <w:rPr>
          <w:rFonts w:hint="eastAsia"/>
          <w:szCs w:val="21"/>
        </w:rPr>
        <w:t>食品</w:t>
      </w:r>
      <w:r w:rsidR="00D73D24">
        <w:rPr>
          <w:rFonts w:hint="eastAsia"/>
          <w:szCs w:val="21"/>
        </w:rPr>
        <w:t>销售</w:t>
      </w:r>
      <w:r w:rsidR="002E7236" w:rsidRPr="002E7236">
        <w:rPr>
          <w:rFonts w:hint="eastAsia"/>
          <w:szCs w:val="21"/>
        </w:rPr>
        <w:t>环节地区案件查处</w:t>
      </w:r>
      <w:r w:rsidR="002E7236" w:rsidRPr="00540C32">
        <w:rPr>
          <w:b/>
          <w:szCs w:val="21"/>
        </w:rPr>
        <w:t>………………………………………………</w:t>
      </w:r>
      <w:r w:rsidR="002E7236">
        <w:rPr>
          <w:b/>
          <w:szCs w:val="21"/>
        </w:rPr>
        <w:t>………………………………</w:t>
      </w:r>
      <w:r w:rsidR="002E7236">
        <w:rPr>
          <w:rFonts w:hint="eastAsia"/>
          <w:b/>
          <w:szCs w:val="21"/>
        </w:rPr>
        <w:t>.</w:t>
      </w:r>
      <w:r w:rsidR="00700F9B">
        <w:rPr>
          <w:rFonts w:hint="eastAsia"/>
          <w:b/>
          <w:szCs w:val="21"/>
        </w:rPr>
        <w:t>9</w:t>
      </w:r>
    </w:p>
    <w:p w:rsidR="002E7236" w:rsidRPr="002E7236" w:rsidRDefault="002E7236" w:rsidP="002E7236">
      <w:pPr>
        <w:spacing w:line="360" w:lineRule="auto"/>
        <w:ind w:firstLine="405"/>
        <w:rPr>
          <w:b/>
          <w:szCs w:val="21"/>
        </w:rPr>
      </w:pPr>
      <w:r>
        <w:rPr>
          <w:rFonts w:hint="eastAsia"/>
          <w:szCs w:val="21"/>
        </w:rPr>
        <w:t>餐饮服务</w:t>
      </w:r>
      <w:r w:rsidRPr="002E7236">
        <w:rPr>
          <w:rFonts w:hint="eastAsia"/>
          <w:szCs w:val="21"/>
        </w:rPr>
        <w:t>环节地区案件查处</w:t>
      </w:r>
      <w:r w:rsidRPr="00540C32">
        <w:rPr>
          <w:b/>
          <w:szCs w:val="21"/>
        </w:rPr>
        <w:t>………………………………</w:t>
      </w:r>
      <w:r w:rsidR="00877E50" w:rsidRPr="00540C32">
        <w:rPr>
          <w:b/>
          <w:szCs w:val="21"/>
        </w:rPr>
        <w:t>……</w:t>
      </w:r>
      <w:r w:rsidRPr="00540C32">
        <w:rPr>
          <w:b/>
          <w:szCs w:val="21"/>
        </w:rPr>
        <w:t>………………</w:t>
      </w:r>
      <w:r>
        <w:rPr>
          <w:b/>
          <w:szCs w:val="21"/>
        </w:rPr>
        <w:t>………………………</w:t>
      </w:r>
      <w:r>
        <w:rPr>
          <w:rFonts w:hint="eastAsia"/>
          <w:b/>
          <w:szCs w:val="21"/>
        </w:rPr>
        <w:t>.</w:t>
      </w:r>
      <w:r w:rsidR="00700F9B">
        <w:rPr>
          <w:rFonts w:hint="eastAsia"/>
          <w:b/>
          <w:szCs w:val="21"/>
        </w:rPr>
        <w:t>10</w:t>
      </w:r>
    </w:p>
    <w:p w:rsidR="00470971" w:rsidRPr="00540C32" w:rsidRDefault="00810E08" w:rsidP="00470971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二</w:t>
      </w:r>
      <w:r w:rsidR="00470971" w:rsidRPr="00540C32">
        <w:rPr>
          <w:rFonts w:hint="eastAsia"/>
          <w:b/>
          <w:szCs w:val="21"/>
        </w:rPr>
        <w:t>、保健食品监督管理</w:t>
      </w:r>
    </w:p>
    <w:p w:rsidR="00470971" w:rsidRPr="00540C32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保健食品生产许可</w:t>
      </w:r>
      <w:r>
        <w:rPr>
          <w:b/>
          <w:szCs w:val="21"/>
        </w:rPr>
        <w:t>………………………</w:t>
      </w:r>
      <w:r>
        <w:rPr>
          <w:rFonts w:hint="eastAsia"/>
          <w:b/>
          <w:szCs w:val="21"/>
        </w:rPr>
        <w:t>..</w:t>
      </w:r>
      <w:r w:rsidRPr="00540C32">
        <w:rPr>
          <w:b/>
          <w:szCs w:val="21"/>
        </w:rPr>
        <w:t>………</w:t>
      </w:r>
      <w:r>
        <w:rPr>
          <w:b/>
          <w:szCs w:val="21"/>
        </w:rPr>
        <w:t>……………………</w:t>
      </w:r>
      <w:r w:rsidR="004D6238">
        <w:rPr>
          <w:b/>
          <w:szCs w:val="21"/>
        </w:rPr>
        <w:t>………………</w:t>
      </w:r>
      <w:r>
        <w:rPr>
          <w:b/>
          <w:szCs w:val="21"/>
        </w:rPr>
        <w:t>…………………</w:t>
      </w:r>
      <w:r w:rsidR="00772252">
        <w:rPr>
          <w:rFonts w:hint="eastAsia"/>
          <w:b/>
          <w:szCs w:val="21"/>
        </w:rPr>
        <w:t>..</w:t>
      </w:r>
      <w:r>
        <w:rPr>
          <w:rFonts w:hint="eastAsia"/>
          <w:b/>
          <w:szCs w:val="21"/>
        </w:rPr>
        <w:t>.</w:t>
      </w:r>
      <w:r w:rsidR="0023186D">
        <w:rPr>
          <w:rFonts w:hint="eastAsia"/>
          <w:b/>
          <w:szCs w:val="21"/>
        </w:rPr>
        <w:t>11</w:t>
      </w:r>
    </w:p>
    <w:p w:rsidR="00470971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保健食品投诉举报</w:t>
      </w:r>
      <w:r w:rsidRPr="00540C32">
        <w:rPr>
          <w:b/>
          <w:szCs w:val="21"/>
        </w:rPr>
        <w:t>……</w:t>
      </w:r>
      <w:r>
        <w:rPr>
          <w:b/>
          <w:szCs w:val="21"/>
        </w:rPr>
        <w:t>…………………</w:t>
      </w:r>
      <w:r w:rsidRPr="00540C32">
        <w:rPr>
          <w:b/>
          <w:szCs w:val="21"/>
        </w:rPr>
        <w:t>………………………………………</w:t>
      </w:r>
      <w:r>
        <w:rPr>
          <w:b/>
          <w:szCs w:val="21"/>
        </w:rPr>
        <w:t>……………………………</w:t>
      </w:r>
      <w:r w:rsidR="00F304B4">
        <w:rPr>
          <w:rFonts w:hint="eastAsia"/>
          <w:b/>
          <w:szCs w:val="21"/>
        </w:rPr>
        <w:t>1</w:t>
      </w:r>
      <w:r w:rsidR="00D73D24">
        <w:rPr>
          <w:rFonts w:hint="eastAsia"/>
          <w:b/>
          <w:szCs w:val="21"/>
        </w:rPr>
        <w:t>1</w:t>
      </w:r>
    </w:p>
    <w:p w:rsidR="004D6238" w:rsidRDefault="004D6238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保健食品日常监管</w:t>
      </w:r>
      <w:r>
        <w:rPr>
          <w:b/>
          <w:szCs w:val="21"/>
        </w:rPr>
        <w:t>…………</w:t>
      </w:r>
      <w:r w:rsidRPr="00540C32">
        <w:rPr>
          <w:b/>
          <w:szCs w:val="21"/>
        </w:rPr>
        <w:t>……………………………</w:t>
      </w:r>
      <w:r>
        <w:rPr>
          <w:b/>
          <w:szCs w:val="21"/>
        </w:rPr>
        <w:t>…………</w:t>
      </w:r>
      <w:r w:rsidRPr="00540C32">
        <w:rPr>
          <w:b/>
          <w:szCs w:val="21"/>
        </w:rPr>
        <w:t>……………………………</w:t>
      </w:r>
      <w:r>
        <w:rPr>
          <w:b/>
          <w:szCs w:val="21"/>
        </w:rPr>
        <w:t>……</w:t>
      </w:r>
      <w:r w:rsidR="00772252">
        <w:rPr>
          <w:rFonts w:hint="eastAsia"/>
          <w:b/>
          <w:szCs w:val="21"/>
        </w:rPr>
        <w:t>..</w:t>
      </w:r>
      <w:r>
        <w:rPr>
          <w:b/>
          <w:szCs w:val="21"/>
        </w:rPr>
        <w:t>……</w:t>
      </w:r>
      <w:r w:rsidR="00F979C5">
        <w:rPr>
          <w:rFonts w:hint="eastAsia"/>
          <w:b/>
          <w:szCs w:val="21"/>
        </w:rPr>
        <w:t>12</w:t>
      </w:r>
    </w:p>
    <w:p w:rsidR="00470971" w:rsidRDefault="00470971" w:rsidP="00470971">
      <w:pPr>
        <w:spacing w:line="360" w:lineRule="auto"/>
        <w:ind w:left="450"/>
        <w:rPr>
          <w:szCs w:val="21"/>
        </w:rPr>
      </w:pPr>
      <w:r>
        <w:rPr>
          <w:rFonts w:hint="eastAsia"/>
          <w:szCs w:val="21"/>
        </w:rPr>
        <w:t>保健食品</w:t>
      </w:r>
      <w:r w:rsidRPr="004B39C8">
        <w:rPr>
          <w:rFonts w:hint="eastAsia"/>
          <w:szCs w:val="21"/>
        </w:rPr>
        <w:t>案件查处</w:t>
      </w:r>
      <w:r>
        <w:rPr>
          <w:szCs w:val="21"/>
        </w:rPr>
        <w:t>……………………………………………………………………………………………</w:t>
      </w:r>
      <w:r>
        <w:rPr>
          <w:rFonts w:hint="eastAsia"/>
          <w:szCs w:val="21"/>
        </w:rPr>
        <w:t>..</w:t>
      </w:r>
      <w:r w:rsidR="00F304B4" w:rsidRPr="00911C86">
        <w:rPr>
          <w:rFonts w:hint="eastAsia"/>
          <w:b/>
          <w:szCs w:val="21"/>
        </w:rPr>
        <w:t>1</w:t>
      </w:r>
      <w:r w:rsidR="0023186D" w:rsidRPr="00911C86">
        <w:rPr>
          <w:rFonts w:hint="eastAsia"/>
          <w:b/>
          <w:szCs w:val="21"/>
        </w:rPr>
        <w:t>3</w:t>
      </w:r>
    </w:p>
    <w:p w:rsidR="0023186D" w:rsidRPr="00540C32" w:rsidRDefault="0023186D" w:rsidP="00470971">
      <w:pPr>
        <w:spacing w:line="360" w:lineRule="auto"/>
        <w:ind w:left="450"/>
        <w:rPr>
          <w:b/>
          <w:szCs w:val="21"/>
        </w:rPr>
      </w:pPr>
      <w:r>
        <w:rPr>
          <w:rFonts w:hint="eastAsia"/>
          <w:szCs w:val="21"/>
        </w:rPr>
        <w:t>保健食品地区案件查处</w:t>
      </w:r>
      <w:r>
        <w:rPr>
          <w:szCs w:val="21"/>
        </w:rPr>
        <w:t>………………………………………………………………………………………</w:t>
      </w:r>
      <w:r w:rsidRPr="00911C86">
        <w:rPr>
          <w:rFonts w:hint="eastAsia"/>
          <w:b/>
          <w:szCs w:val="21"/>
        </w:rPr>
        <w:t>14</w:t>
      </w:r>
    </w:p>
    <w:p w:rsidR="00470971" w:rsidRPr="000D4843" w:rsidRDefault="000D4843" w:rsidP="000D484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三、</w:t>
      </w:r>
      <w:r w:rsidR="00470971" w:rsidRPr="000D4843">
        <w:rPr>
          <w:rFonts w:hint="eastAsia"/>
          <w:b/>
          <w:szCs w:val="21"/>
        </w:rPr>
        <w:t>药品监督管理</w:t>
      </w:r>
    </w:p>
    <w:p w:rsidR="00470971" w:rsidRPr="0063140B" w:rsidRDefault="00470971" w:rsidP="00470971">
      <w:pPr>
        <w:pStyle w:val="a8"/>
        <w:spacing w:line="360" w:lineRule="auto"/>
        <w:ind w:left="450" w:firstLineChars="0" w:firstLine="0"/>
        <w:rPr>
          <w:b/>
          <w:szCs w:val="21"/>
        </w:rPr>
      </w:pPr>
      <w:r w:rsidRPr="0063140B">
        <w:rPr>
          <w:rFonts w:hint="eastAsia"/>
          <w:szCs w:val="21"/>
        </w:rPr>
        <w:t>药品</w:t>
      </w:r>
      <w:r>
        <w:rPr>
          <w:rFonts w:hint="eastAsia"/>
          <w:szCs w:val="21"/>
        </w:rPr>
        <w:t>再</w:t>
      </w:r>
      <w:r w:rsidRPr="0063140B">
        <w:rPr>
          <w:rFonts w:hint="eastAsia"/>
          <w:szCs w:val="21"/>
        </w:rPr>
        <w:t>注册</w:t>
      </w:r>
      <w:r>
        <w:rPr>
          <w:b/>
          <w:szCs w:val="21"/>
        </w:rPr>
        <w:t>………</w:t>
      </w:r>
      <w:r w:rsidRPr="0063140B">
        <w:rPr>
          <w:b/>
          <w:szCs w:val="21"/>
        </w:rPr>
        <w:t>……………</w:t>
      </w:r>
      <w:r w:rsidR="00F979C5">
        <w:rPr>
          <w:b/>
          <w:szCs w:val="21"/>
        </w:rPr>
        <w:t>………</w:t>
      </w:r>
      <w:r w:rsidR="00F979C5" w:rsidRPr="0063140B">
        <w:rPr>
          <w:b/>
          <w:szCs w:val="21"/>
        </w:rPr>
        <w:t>……</w:t>
      </w:r>
      <w:r w:rsidR="00F979C5">
        <w:rPr>
          <w:b/>
          <w:szCs w:val="21"/>
        </w:rPr>
        <w:t>………</w:t>
      </w:r>
      <w:r w:rsidR="00F979C5" w:rsidRPr="0063140B">
        <w:rPr>
          <w:b/>
          <w:szCs w:val="21"/>
        </w:rPr>
        <w:t>……</w:t>
      </w:r>
      <w:r w:rsidRPr="0063140B">
        <w:rPr>
          <w:b/>
          <w:szCs w:val="21"/>
        </w:rPr>
        <w:t>………………………………</w:t>
      </w:r>
      <w:r>
        <w:rPr>
          <w:b/>
          <w:szCs w:val="21"/>
        </w:rPr>
        <w:t>…</w:t>
      </w:r>
      <w:r>
        <w:rPr>
          <w:rFonts w:hint="eastAsia"/>
          <w:b/>
          <w:szCs w:val="21"/>
        </w:rPr>
        <w:t>.</w:t>
      </w:r>
      <w:r>
        <w:rPr>
          <w:b/>
          <w:szCs w:val="21"/>
        </w:rPr>
        <w:t>…………………</w:t>
      </w:r>
      <w:r>
        <w:rPr>
          <w:rFonts w:hint="eastAsia"/>
          <w:b/>
          <w:szCs w:val="21"/>
        </w:rPr>
        <w:t>..</w:t>
      </w:r>
      <w:r w:rsidRPr="0063140B">
        <w:rPr>
          <w:rFonts w:hint="eastAsia"/>
          <w:b/>
          <w:szCs w:val="21"/>
        </w:rPr>
        <w:t>1</w:t>
      </w:r>
      <w:r w:rsidR="00851A84">
        <w:rPr>
          <w:rFonts w:hint="eastAsia"/>
          <w:b/>
          <w:szCs w:val="21"/>
        </w:rPr>
        <w:t>5</w:t>
      </w:r>
    </w:p>
    <w:p w:rsidR="00470971" w:rsidRPr="00540C32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药品生产企业许可</w:t>
      </w:r>
      <w:r w:rsidRPr="00540C32">
        <w:rPr>
          <w:b/>
          <w:szCs w:val="21"/>
        </w:rPr>
        <w:t>………………………………………………………………</w:t>
      </w:r>
      <w:r>
        <w:rPr>
          <w:b/>
          <w:szCs w:val="21"/>
        </w:rPr>
        <w:t>……………………………</w:t>
      </w:r>
      <w:r w:rsidRPr="00540C32">
        <w:rPr>
          <w:rFonts w:hint="eastAsia"/>
          <w:b/>
          <w:szCs w:val="21"/>
        </w:rPr>
        <w:t>1</w:t>
      </w:r>
      <w:r w:rsidR="00F979C5">
        <w:rPr>
          <w:rFonts w:hint="eastAsia"/>
          <w:b/>
          <w:szCs w:val="21"/>
        </w:rPr>
        <w:t>5</w:t>
      </w:r>
    </w:p>
    <w:p w:rsidR="00470971" w:rsidRPr="00540C32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药品经营企业许可</w:t>
      </w:r>
      <w:r w:rsidRPr="00540C32">
        <w:rPr>
          <w:b/>
          <w:szCs w:val="21"/>
        </w:rPr>
        <w:t>………………………………………………………………</w:t>
      </w:r>
      <w:r>
        <w:rPr>
          <w:b/>
          <w:szCs w:val="21"/>
        </w:rPr>
        <w:t>……………………………</w:t>
      </w:r>
      <w:r w:rsidRPr="00540C32">
        <w:rPr>
          <w:rFonts w:hint="eastAsia"/>
          <w:b/>
          <w:szCs w:val="21"/>
        </w:rPr>
        <w:t>1</w:t>
      </w:r>
      <w:r w:rsidR="00F979C5">
        <w:rPr>
          <w:rFonts w:hint="eastAsia"/>
          <w:b/>
          <w:szCs w:val="21"/>
        </w:rPr>
        <w:t>6</w:t>
      </w:r>
    </w:p>
    <w:p w:rsidR="00470971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药品投诉举报</w:t>
      </w:r>
      <w:r w:rsidRPr="00540C32">
        <w:rPr>
          <w:b/>
          <w:szCs w:val="21"/>
        </w:rPr>
        <w:t>……………………………………………………………………</w:t>
      </w:r>
      <w:r>
        <w:rPr>
          <w:b/>
          <w:szCs w:val="21"/>
        </w:rPr>
        <w:t>…………………………</w:t>
      </w:r>
      <w:r w:rsidRPr="00540C32">
        <w:rPr>
          <w:b/>
          <w:szCs w:val="21"/>
        </w:rPr>
        <w:t>…</w:t>
      </w:r>
      <w:r>
        <w:rPr>
          <w:rFonts w:hint="eastAsia"/>
          <w:b/>
          <w:szCs w:val="21"/>
        </w:rPr>
        <w:t>.</w:t>
      </w:r>
      <w:r w:rsidRPr="00540C32">
        <w:rPr>
          <w:rFonts w:hint="eastAsia"/>
          <w:b/>
          <w:szCs w:val="21"/>
        </w:rPr>
        <w:t>.1</w:t>
      </w:r>
      <w:r w:rsidR="00F504D8">
        <w:rPr>
          <w:rFonts w:hint="eastAsia"/>
          <w:b/>
          <w:szCs w:val="21"/>
        </w:rPr>
        <w:t>7</w:t>
      </w:r>
    </w:p>
    <w:p w:rsidR="00815D6A" w:rsidRPr="00815D6A" w:rsidRDefault="00815D6A" w:rsidP="00815D6A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药品生产经营企业日常监管</w:t>
      </w:r>
      <w:r w:rsidRPr="00540C32">
        <w:rPr>
          <w:b/>
          <w:szCs w:val="21"/>
        </w:rPr>
        <w:t>………………………………………………</w:t>
      </w:r>
      <w:r>
        <w:rPr>
          <w:b/>
          <w:szCs w:val="21"/>
        </w:rPr>
        <w:t>……………………………</w:t>
      </w:r>
      <w:r w:rsidRPr="00540C32">
        <w:rPr>
          <w:rFonts w:hint="eastAsia"/>
          <w:b/>
          <w:szCs w:val="21"/>
        </w:rPr>
        <w:t>.1</w:t>
      </w:r>
      <w:r w:rsidR="00F504D8">
        <w:rPr>
          <w:rFonts w:hint="eastAsia"/>
          <w:b/>
          <w:szCs w:val="21"/>
        </w:rPr>
        <w:t>8</w:t>
      </w:r>
    </w:p>
    <w:p w:rsidR="00470971" w:rsidRDefault="00470971" w:rsidP="00470971">
      <w:pPr>
        <w:spacing w:line="360" w:lineRule="auto"/>
        <w:ind w:left="450"/>
        <w:rPr>
          <w:b/>
          <w:szCs w:val="21"/>
        </w:rPr>
      </w:pPr>
      <w:r w:rsidRPr="009572BC">
        <w:rPr>
          <w:rFonts w:hint="eastAsia"/>
          <w:szCs w:val="21"/>
        </w:rPr>
        <w:t>药品案件查处</w:t>
      </w:r>
      <w:r>
        <w:rPr>
          <w:szCs w:val="21"/>
        </w:rPr>
        <w:t>…………</w:t>
      </w:r>
      <w:r>
        <w:rPr>
          <w:b/>
          <w:szCs w:val="21"/>
        </w:rPr>
        <w:t>………………………………………………………………………………………</w:t>
      </w:r>
      <w:r>
        <w:rPr>
          <w:rFonts w:hint="eastAsia"/>
          <w:b/>
          <w:szCs w:val="21"/>
        </w:rPr>
        <w:t>..</w:t>
      </w:r>
      <w:r w:rsidR="009B3518">
        <w:rPr>
          <w:rFonts w:hint="eastAsia"/>
          <w:b/>
          <w:szCs w:val="21"/>
        </w:rPr>
        <w:t>19</w:t>
      </w:r>
    </w:p>
    <w:p w:rsidR="00AF3130" w:rsidRPr="00540C32" w:rsidRDefault="00AF3130" w:rsidP="00470971">
      <w:pPr>
        <w:spacing w:line="360" w:lineRule="auto"/>
        <w:ind w:left="450"/>
        <w:rPr>
          <w:b/>
          <w:szCs w:val="21"/>
        </w:rPr>
      </w:pPr>
      <w:r>
        <w:rPr>
          <w:rFonts w:hint="eastAsia"/>
          <w:szCs w:val="21"/>
        </w:rPr>
        <w:t>药品地区案件</w:t>
      </w:r>
      <w:r w:rsidRPr="001C2E3C">
        <w:rPr>
          <w:rFonts w:hint="eastAsia"/>
          <w:szCs w:val="21"/>
        </w:rPr>
        <w:t>查处</w:t>
      </w:r>
      <w:r w:rsidR="00FF5CDD">
        <w:rPr>
          <w:szCs w:val="21"/>
        </w:rPr>
        <w:t>…………</w:t>
      </w:r>
      <w:r w:rsidR="00FF5CDD">
        <w:rPr>
          <w:b/>
          <w:szCs w:val="21"/>
        </w:rPr>
        <w:t>…………………………………………………………………………</w:t>
      </w:r>
      <w:r w:rsidR="00FF5CDD">
        <w:rPr>
          <w:szCs w:val="21"/>
        </w:rPr>
        <w:t>………</w:t>
      </w:r>
      <w:r w:rsidR="00FF5CDD">
        <w:rPr>
          <w:rFonts w:hint="eastAsia"/>
          <w:szCs w:val="21"/>
        </w:rPr>
        <w:t>2</w:t>
      </w:r>
      <w:r w:rsidR="009B3518">
        <w:rPr>
          <w:rFonts w:hint="eastAsia"/>
          <w:szCs w:val="21"/>
        </w:rPr>
        <w:t>0</w:t>
      </w:r>
    </w:p>
    <w:p w:rsidR="00470971" w:rsidRPr="000D4843" w:rsidRDefault="000D4843" w:rsidP="000D484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四、</w:t>
      </w:r>
      <w:r w:rsidR="00470971" w:rsidRPr="000D4843">
        <w:rPr>
          <w:rFonts w:hint="eastAsia"/>
          <w:b/>
          <w:szCs w:val="21"/>
        </w:rPr>
        <w:t>医疗器械监督管理</w:t>
      </w:r>
    </w:p>
    <w:p w:rsidR="00470971" w:rsidRPr="00540C32" w:rsidRDefault="00470971" w:rsidP="00470971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医疗器械生产经营许可</w:t>
      </w:r>
      <w:r w:rsidRPr="00540C32">
        <w:rPr>
          <w:b/>
          <w:szCs w:val="21"/>
        </w:rPr>
        <w:t>…………………………………………………………</w:t>
      </w:r>
      <w:r>
        <w:rPr>
          <w:b/>
          <w:szCs w:val="21"/>
        </w:rPr>
        <w:t>…………………………</w:t>
      </w:r>
      <w:r w:rsidR="00E35CE7">
        <w:rPr>
          <w:rFonts w:hint="eastAsia"/>
          <w:b/>
          <w:szCs w:val="21"/>
        </w:rPr>
        <w:t>2</w:t>
      </w:r>
      <w:r w:rsidR="009B3518">
        <w:rPr>
          <w:rFonts w:hint="eastAsia"/>
          <w:b/>
          <w:szCs w:val="21"/>
        </w:rPr>
        <w:t>1</w:t>
      </w:r>
    </w:p>
    <w:p w:rsidR="00FD543A" w:rsidRDefault="00FD543A" w:rsidP="00470971">
      <w:pPr>
        <w:spacing w:line="360" w:lineRule="auto"/>
        <w:ind w:left="450"/>
        <w:rPr>
          <w:szCs w:val="21"/>
        </w:rPr>
      </w:pPr>
      <w:r w:rsidRPr="004B39C8">
        <w:rPr>
          <w:rFonts w:hint="eastAsia"/>
          <w:szCs w:val="21"/>
        </w:rPr>
        <w:t>医疗器械投诉举报</w:t>
      </w:r>
      <w:r w:rsidR="00C419ED" w:rsidRPr="00540C32">
        <w:rPr>
          <w:b/>
          <w:szCs w:val="21"/>
        </w:rPr>
        <w:t>…………………………………………</w:t>
      </w:r>
      <w:r w:rsidR="00C419ED">
        <w:rPr>
          <w:b/>
          <w:szCs w:val="21"/>
        </w:rPr>
        <w:t>………………………</w:t>
      </w:r>
      <w:r w:rsidR="00FF5CDD">
        <w:rPr>
          <w:b/>
          <w:szCs w:val="21"/>
        </w:rPr>
        <w:t>……………</w:t>
      </w:r>
      <w:r w:rsidR="00C419ED">
        <w:rPr>
          <w:b/>
          <w:szCs w:val="21"/>
        </w:rPr>
        <w:t>…</w:t>
      </w:r>
      <w:r w:rsidR="007A2D04">
        <w:rPr>
          <w:b/>
          <w:szCs w:val="21"/>
        </w:rPr>
        <w:t>…………</w:t>
      </w:r>
      <w:r w:rsidR="00C419ED">
        <w:rPr>
          <w:rFonts w:hint="eastAsia"/>
          <w:b/>
          <w:szCs w:val="21"/>
        </w:rPr>
        <w:t>2</w:t>
      </w:r>
      <w:r w:rsidR="009B3518">
        <w:rPr>
          <w:rFonts w:hint="eastAsia"/>
          <w:b/>
          <w:szCs w:val="21"/>
        </w:rPr>
        <w:t>2</w:t>
      </w:r>
    </w:p>
    <w:p w:rsidR="00C419ED" w:rsidRPr="00540C32" w:rsidRDefault="00470971" w:rsidP="00C419ED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医疗器械生产经营企业日常监管</w:t>
      </w:r>
      <w:r w:rsidR="00C419ED">
        <w:rPr>
          <w:b/>
          <w:szCs w:val="21"/>
        </w:rPr>
        <w:t>………………………………………………</w:t>
      </w:r>
      <w:r w:rsidR="00C419ED" w:rsidRPr="00540C32">
        <w:rPr>
          <w:b/>
          <w:szCs w:val="21"/>
        </w:rPr>
        <w:t>…</w:t>
      </w:r>
      <w:r w:rsidR="00C419ED">
        <w:rPr>
          <w:b/>
          <w:szCs w:val="21"/>
        </w:rPr>
        <w:t>…………</w:t>
      </w:r>
      <w:r w:rsidR="007A2D04">
        <w:rPr>
          <w:b/>
          <w:szCs w:val="21"/>
        </w:rPr>
        <w:t>…………</w:t>
      </w:r>
      <w:r w:rsidR="00C419ED" w:rsidRPr="00540C32">
        <w:rPr>
          <w:rFonts w:hint="eastAsia"/>
          <w:b/>
          <w:szCs w:val="21"/>
        </w:rPr>
        <w:t>2</w:t>
      </w:r>
      <w:r w:rsidR="009B3518">
        <w:rPr>
          <w:rFonts w:hint="eastAsia"/>
          <w:b/>
          <w:szCs w:val="21"/>
        </w:rPr>
        <w:t>3</w:t>
      </w:r>
    </w:p>
    <w:p w:rsidR="00470971" w:rsidRDefault="00470971" w:rsidP="007A2D04">
      <w:pPr>
        <w:spacing w:line="360" w:lineRule="auto"/>
        <w:ind w:firstLineChars="200" w:firstLine="420"/>
        <w:rPr>
          <w:b/>
          <w:szCs w:val="21"/>
        </w:rPr>
      </w:pPr>
      <w:r w:rsidRPr="004B39C8">
        <w:rPr>
          <w:rFonts w:hint="eastAsia"/>
          <w:szCs w:val="21"/>
        </w:rPr>
        <w:t>医疗器械案件查处</w:t>
      </w:r>
      <w:r w:rsidRPr="00540C32">
        <w:rPr>
          <w:b/>
          <w:szCs w:val="21"/>
        </w:rPr>
        <w:t>………………………………………………………………</w:t>
      </w:r>
      <w:r>
        <w:rPr>
          <w:b/>
          <w:szCs w:val="21"/>
        </w:rPr>
        <w:t>…………………………</w:t>
      </w:r>
      <w:r>
        <w:rPr>
          <w:rFonts w:hint="eastAsia"/>
          <w:b/>
          <w:szCs w:val="21"/>
        </w:rPr>
        <w:t>..</w:t>
      </w:r>
      <w:r w:rsidRPr="00540C32">
        <w:rPr>
          <w:rFonts w:hint="eastAsia"/>
          <w:b/>
          <w:szCs w:val="21"/>
        </w:rPr>
        <w:t>2</w:t>
      </w:r>
      <w:r w:rsidR="009B3518">
        <w:rPr>
          <w:rFonts w:hint="eastAsia"/>
          <w:b/>
          <w:szCs w:val="21"/>
        </w:rPr>
        <w:t>4</w:t>
      </w:r>
    </w:p>
    <w:p w:rsidR="00D60E24" w:rsidRPr="00540C32" w:rsidRDefault="00D60E24" w:rsidP="00470971">
      <w:pPr>
        <w:spacing w:line="360" w:lineRule="auto"/>
        <w:ind w:left="450"/>
        <w:rPr>
          <w:b/>
          <w:szCs w:val="21"/>
        </w:rPr>
      </w:pPr>
      <w:r w:rsidRPr="00D60E24">
        <w:rPr>
          <w:rFonts w:hint="eastAsia"/>
          <w:szCs w:val="21"/>
        </w:rPr>
        <w:t>医疗器械地区案件查处</w:t>
      </w:r>
      <w:r w:rsidRPr="00540C32">
        <w:rPr>
          <w:b/>
          <w:szCs w:val="21"/>
        </w:rPr>
        <w:t>……………………………………………………</w:t>
      </w:r>
      <w:r>
        <w:rPr>
          <w:b/>
          <w:szCs w:val="21"/>
        </w:rPr>
        <w:t>………………………………</w:t>
      </w:r>
      <w:r>
        <w:rPr>
          <w:rFonts w:hint="eastAsia"/>
          <w:b/>
          <w:szCs w:val="21"/>
        </w:rPr>
        <w:t>2</w:t>
      </w:r>
      <w:r w:rsidR="009B3518">
        <w:rPr>
          <w:rFonts w:hint="eastAsia"/>
          <w:b/>
          <w:szCs w:val="21"/>
        </w:rPr>
        <w:t>5</w:t>
      </w:r>
    </w:p>
    <w:p w:rsidR="00470971" w:rsidRPr="000D4843" w:rsidRDefault="00470971" w:rsidP="000D4843">
      <w:pPr>
        <w:pStyle w:val="a8"/>
        <w:numPr>
          <w:ilvl w:val="0"/>
          <w:numId w:val="8"/>
        </w:numPr>
        <w:spacing w:line="360" w:lineRule="auto"/>
        <w:ind w:firstLineChars="0"/>
        <w:rPr>
          <w:b/>
          <w:szCs w:val="21"/>
        </w:rPr>
      </w:pPr>
      <w:r w:rsidRPr="000D4843">
        <w:rPr>
          <w:rFonts w:hint="eastAsia"/>
          <w:b/>
          <w:szCs w:val="21"/>
        </w:rPr>
        <w:lastRenderedPageBreak/>
        <w:t>化妆品监督管理</w:t>
      </w:r>
    </w:p>
    <w:p w:rsidR="00B32743" w:rsidRDefault="00B32743" w:rsidP="00470971">
      <w:pPr>
        <w:spacing w:line="360" w:lineRule="auto"/>
        <w:ind w:left="450"/>
        <w:rPr>
          <w:szCs w:val="21"/>
        </w:rPr>
      </w:pPr>
      <w:r w:rsidRPr="004B39C8">
        <w:rPr>
          <w:rFonts w:hint="eastAsia"/>
          <w:szCs w:val="21"/>
        </w:rPr>
        <w:t>化妆品</w:t>
      </w:r>
      <w:r>
        <w:rPr>
          <w:rFonts w:hint="eastAsia"/>
          <w:szCs w:val="21"/>
        </w:rPr>
        <w:t>生产许可</w:t>
      </w:r>
      <w:r w:rsidRPr="004B39C8">
        <w:rPr>
          <w:szCs w:val="21"/>
        </w:rPr>
        <w:t>…</w:t>
      </w:r>
      <w:r w:rsidRPr="00540C32">
        <w:rPr>
          <w:b/>
          <w:szCs w:val="21"/>
        </w:rPr>
        <w:t>………………</w:t>
      </w:r>
      <w:r>
        <w:rPr>
          <w:b/>
          <w:szCs w:val="21"/>
        </w:rPr>
        <w:t>…………………</w:t>
      </w:r>
      <w:r>
        <w:rPr>
          <w:rFonts w:hint="eastAsia"/>
          <w:b/>
          <w:szCs w:val="21"/>
        </w:rPr>
        <w:t>.</w:t>
      </w:r>
      <w:r w:rsidRPr="00540C32">
        <w:rPr>
          <w:b/>
          <w:szCs w:val="21"/>
        </w:rPr>
        <w:t>……………………………</w:t>
      </w:r>
      <w:r>
        <w:rPr>
          <w:b/>
          <w:szCs w:val="21"/>
        </w:rPr>
        <w:t>…………………………</w:t>
      </w:r>
      <w:r>
        <w:rPr>
          <w:rFonts w:hint="eastAsia"/>
          <w:b/>
          <w:szCs w:val="21"/>
        </w:rPr>
        <w:t>..</w:t>
      </w:r>
      <w:r w:rsidR="007A2D04">
        <w:rPr>
          <w:rFonts w:hint="eastAsia"/>
          <w:b/>
          <w:szCs w:val="21"/>
        </w:rPr>
        <w:t>2</w:t>
      </w:r>
      <w:r w:rsidR="00413CFC">
        <w:rPr>
          <w:rFonts w:hint="eastAsia"/>
          <w:b/>
          <w:szCs w:val="21"/>
        </w:rPr>
        <w:t>6</w:t>
      </w:r>
    </w:p>
    <w:p w:rsidR="00B32743" w:rsidRPr="00540C32" w:rsidRDefault="00B32743" w:rsidP="00B32743">
      <w:pPr>
        <w:spacing w:line="360" w:lineRule="auto"/>
        <w:ind w:left="450"/>
        <w:rPr>
          <w:b/>
          <w:szCs w:val="21"/>
        </w:rPr>
      </w:pPr>
      <w:r w:rsidRPr="004B39C8">
        <w:rPr>
          <w:rFonts w:hint="eastAsia"/>
          <w:szCs w:val="21"/>
        </w:rPr>
        <w:t>化妆品投诉举报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..</w:t>
      </w:r>
      <w:r w:rsidRPr="00540C32">
        <w:rPr>
          <w:b/>
          <w:szCs w:val="21"/>
        </w:rPr>
        <w:t>……………………………………</w:t>
      </w:r>
      <w:r>
        <w:rPr>
          <w:rFonts w:hint="eastAsia"/>
          <w:b/>
          <w:szCs w:val="21"/>
        </w:rPr>
        <w:t>..</w:t>
      </w:r>
      <w:r w:rsidRPr="00540C32">
        <w:rPr>
          <w:b/>
          <w:szCs w:val="21"/>
        </w:rPr>
        <w:t>…</w:t>
      </w:r>
      <w:r>
        <w:rPr>
          <w:b/>
          <w:szCs w:val="21"/>
        </w:rPr>
        <w:t>…………………………</w:t>
      </w:r>
      <w:r>
        <w:rPr>
          <w:rFonts w:hint="eastAsia"/>
          <w:b/>
          <w:szCs w:val="21"/>
        </w:rPr>
        <w:t>.</w:t>
      </w:r>
      <w:r w:rsidRPr="00540C32">
        <w:rPr>
          <w:rFonts w:hint="eastAsia"/>
          <w:b/>
          <w:szCs w:val="21"/>
        </w:rPr>
        <w:t>2</w:t>
      </w:r>
      <w:r w:rsidR="00413CFC">
        <w:rPr>
          <w:rFonts w:hint="eastAsia"/>
          <w:b/>
          <w:szCs w:val="21"/>
        </w:rPr>
        <w:t>6</w:t>
      </w:r>
    </w:p>
    <w:p w:rsidR="00470971" w:rsidRDefault="00470971" w:rsidP="0043550D">
      <w:pPr>
        <w:spacing w:line="360" w:lineRule="auto"/>
        <w:ind w:firstLineChars="200" w:firstLine="420"/>
        <w:rPr>
          <w:b/>
          <w:szCs w:val="21"/>
        </w:rPr>
      </w:pPr>
      <w:r w:rsidRPr="004B39C8">
        <w:rPr>
          <w:rFonts w:hint="eastAsia"/>
          <w:szCs w:val="21"/>
        </w:rPr>
        <w:t>化妆品</w:t>
      </w:r>
      <w:r w:rsidR="00967677">
        <w:rPr>
          <w:rFonts w:hint="eastAsia"/>
          <w:szCs w:val="21"/>
        </w:rPr>
        <w:t>生产企业</w:t>
      </w:r>
      <w:r w:rsidRPr="004B39C8">
        <w:rPr>
          <w:rFonts w:hint="eastAsia"/>
          <w:szCs w:val="21"/>
        </w:rPr>
        <w:t>日常监管</w:t>
      </w:r>
      <w:r w:rsidRPr="004B39C8">
        <w:rPr>
          <w:szCs w:val="21"/>
        </w:rPr>
        <w:t>…</w:t>
      </w:r>
      <w:r w:rsidRPr="00540C32">
        <w:rPr>
          <w:b/>
          <w:szCs w:val="21"/>
        </w:rPr>
        <w:t>………………</w:t>
      </w:r>
      <w:r>
        <w:rPr>
          <w:b/>
          <w:szCs w:val="21"/>
        </w:rPr>
        <w:t>…………………</w:t>
      </w:r>
      <w:r>
        <w:rPr>
          <w:rFonts w:hint="eastAsia"/>
          <w:b/>
          <w:szCs w:val="21"/>
        </w:rPr>
        <w:t>.</w:t>
      </w:r>
      <w:r w:rsidR="00967677">
        <w:rPr>
          <w:b/>
          <w:szCs w:val="21"/>
        </w:rPr>
        <w:t>……………</w:t>
      </w:r>
      <w:r>
        <w:rPr>
          <w:b/>
          <w:szCs w:val="21"/>
        </w:rPr>
        <w:t>……………</w:t>
      </w:r>
      <w:r w:rsidR="00772252">
        <w:rPr>
          <w:b/>
          <w:szCs w:val="21"/>
        </w:rPr>
        <w:t>…</w:t>
      </w:r>
      <w:r w:rsidR="00772252">
        <w:rPr>
          <w:rFonts w:hint="eastAsia"/>
          <w:b/>
          <w:szCs w:val="21"/>
        </w:rPr>
        <w:t>.</w:t>
      </w:r>
      <w:r>
        <w:rPr>
          <w:b/>
          <w:szCs w:val="21"/>
        </w:rPr>
        <w:t>…………</w:t>
      </w:r>
      <w:r>
        <w:rPr>
          <w:rFonts w:hint="eastAsia"/>
          <w:b/>
          <w:szCs w:val="21"/>
        </w:rPr>
        <w:t>..</w:t>
      </w:r>
      <w:r w:rsidRPr="00540C32">
        <w:rPr>
          <w:rFonts w:hint="eastAsia"/>
          <w:b/>
          <w:szCs w:val="21"/>
        </w:rPr>
        <w:t>2</w:t>
      </w:r>
      <w:r w:rsidR="00413CFC">
        <w:rPr>
          <w:rFonts w:hint="eastAsia"/>
          <w:b/>
          <w:szCs w:val="21"/>
        </w:rPr>
        <w:t>7</w:t>
      </w:r>
    </w:p>
    <w:p w:rsidR="00B32743" w:rsidRDefault="00470971" w:rsidP="00B32743">
      <w:pPr>
        <w:spacing w:line="360" w:lineRule="auto"/>
        <w:ind w:left="450"/>
        <w:rPr>
          <w:b/>
          <w:szCs w:val="21"/>
        </w:rPr>
      </w:pPr>
      <w:r>
        <w:rPr>
          <w:rFonts w:hint="eastAsia"/>
          <w:szCs w:val="21"/>
        </w:rPr>
        <w:t>化妆品</w:t>
      </w:r>
      <w:r w:rsidRPr="004B39C8">
        <w:rPr>
          <w:rFonts w:hint="eastAsia"/>
          <w:szCs w:val="21"/>
        </w:rPr>
        <w:t>案件查处</w:t>
      </w:r>
      <w:r>
        <w:rPr>
          <w:szCs w:val="21"/>
        </w:rPr>
        <w:t>…………………………………………………………………………………………………</w:t>
      </w:r>
      <w:r>
        <w:rPr>
          <w:rFonts w:hint="eastAsia"/>
          <w:szCs w:val="21"/>
        </w:rPr>
        <w:t>.</w:t>
      </w:r>
      <w:r w:rsidRPr="00911C86">
        <w:rPr>
          <w:rFonts w:hint="eastAsia"/>
          <w:b/>
          <w:szCs w:val="21"/>
        </w:rPr>
        <w:t>2</w:t>
      </w:r>
      <w:r w:rsidR="00413CFC">
        <w:rPr>
          <w:rFonts w:hint="eastAsia"/>
          <w:b/>
          <w:szCs w:val="21"/>
        </w:rPr>
        <w:t>7</w:t>
      </w:r>
    </w:p>
    <w:p w:rsidR="00C90A5B" w:rsidRPr="00B32743" w:rsidRDefault="00C90A5B" w:rsidP="00B32743">
      <w:pPr>
        <w:spacing w:line="360" w:lineRule="auto"/>
        <w:ind w:left="450"/>
        <w:rPr>
          <w:b/>
          <w:szCs w:val="21"/>
        </w:rPr>
      </w:pPr>
      <w:r w:rsidRPr="00C90A5B">
        <w:rPr>
          <w:rFonts w:hint="eastAsia"/>
          <w:szCs w:val="21"/>
        </w:rPr>
        <w:t>化妆品地区案件查处</w:t>
      </w:r>
      <w:r w:rsidR="007A2425">
        <w:rPr>
          <w:szCs w:val="21"/>
        </w:rPr>
        <w:t>………………</w:t>
      </w:r>
      <w:r>
        <w:rPr>
          <w:szCs w:val="21"/>
        </w:rPr>
        <w:t>………</w:t>
      </w:r>
      <w:r w:rsidR="00401E02">
        <w:rPr>
          <w:szCs w:val="21"/>
        </w:rPr>
        <w:t>…………………………………………</w:t>
      </w:r>
      <w:r w:rsidR="00967677">
        <w:rPr>
          <w:szCs w:val="21"/>
        </w:rPr>
        <w:t>………………………</w:t>
      </w:r>
      <w:r w:rsidRPr="00911C86">
        <w:rPr>
          <w:rFonts w:hint="eastAsia"/>
          <w:b/>
          <w:szCs w:val="21"/>
        </w:rPr>
        <w:t>2</w:t>
      </w:r>
      <w:r w:rsidR="00413CFC">
        <w:rPr>
          <w:rFonts w:hint="eastAsia"/>
          <w:b/>
          <w:szCs w:val="21"/>
        </w:rPr>
        <w:t>8</w:t>
      </w:r>
    </w:p>
    <w:p w:rsidR="00ED7F34" w:rsidRPr="00540C32" w:rsidRDefault="000D4843" w:rsidP="000D484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六、</w:t>
      </w:r>
      <w:r w:rsidR="00ED7F34">
        <w:rPr>
          <w:rFonts w:hint="eastAsia"/>
          <w:b/>
          <w:szCs w:val="21"/>
        </w:rPr>
        <w:t>其他情况</w:t>
      </w:r>
    </w:p>
    <w:p w:rsidR="00470971" w:rsidRPr="00C90A5B" w:rsidRDefault="00C90A5B" w:rsidP="00C90A5B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C90A5B">
        <w:rPr>
          <w:rFonts w:hint="eastAsia"/>
          <w:szCs w:val="21"/>
        </w:rPr>
        <w:t>四品一械投诉举报</w:t>
      </w:r>
      <w:r>
        <w:rPr>
          <w:szCs w:val="21"/>
        </w:rPr>
        <w:t>……………………………………………………………………………………………</w:t>
      </w:r>
      <w:r>
        <w:rPr>
          <w:rFonts w:hint="eastAsia"/>
          <w:szCs w:val="21"/>
        </w:rPr>
        <w:t>.</w:t>
      </w:r>
      <w:r w:rsidR="00413CFC">
        <w:rPr>
          <w:rFonts w:hint="eastAsia"/>
          <w:b/>
          <w:szCs w:val="21"/>
        </w:rPr>
        <w:t>29</w:t>
      </w:r>
    </w:p>
    <w:p w:rsidR="002E7236" w:rsidRPr="003542DD" w:rsidRDefault="003542DD" w:rsidP="003542DD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3542DD">
        <w:rPr>
          <w:rFonts w:hint="eastAsia"/>
          <w:szCs w:val="21"/>
        </w:rPr>
        <w:t>四品一械投诉举报数地区列表</w:t>
      </w:r>
      <w:r>
        <w:rPr>
          <w:szCs w:val="21"/>
        </w:rPr>
        <w:t>………………………………………………………………………</w:t>
      </w:r>
      <w:r>
        <w:rPr>
          <w:rFonts w:hint="eastAsia"/>
          <w:szCs w:val="21"/>
        </w:rPr>
        <w:t>...</w:t>
      </w:r>
      <w:r w:rsidR="00413CFC">
        <w:rPr>
          <w:rFonts w:hint="eastAsia"/>
          <w:b/>
          <w:szCs w:val="21"/>
        </w:rPr>
        <w:t>30</w:t>
      </w: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2E7236" w:rsidRDefault="002E7236" w:rsidP="00470971">
      <w:pPr>
        <w:ind w:firstLineChars="850" w:firstLine="1792"/>
        <w:rPr>
          <w:b/>
          <w:szCs w:val="21"/>
        </w:rPr>
      </w:pPr>
    </w:p>
    <w:p w:rsidR="00D60E24" w:rsidRDefault="00D60E24" w:rsidP="00D60E24">
      <w:pPr>
        <w:rPr>
          <w:b/>
          <w:szCs w:val="21"/>
        </w:rPr>
      </w:pPr>
    </w:p>
    <w:p w:rsidR="00470971" w:rsidRPr="00F7353B" w:rsidRDefault="00D60E24" w:rsidP="00470971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</w:t>
      </w:r>
      <w:r w:rsidR="00470971">
        <w:rPr>
          <w:rFonts w:hint="eastAsia"/>
          <w:b/>
          <w:sz w:val="28"/>
          <w:szCs w:val="28"/>
        </w:rPr>
        <w:t xml:space="preserve">     </w:t>
      </w:r>
      <w:r w:rsidR="00470971">
        <w:rPr>
          <w:rFonts w:ascii="黑体" w:eastAsia="黑体" w:hint="eastAsia"/>
          <w:sz w:val="30"/>
          <w:szCs w:val="30"/>
        </w:rPr>
        <w:t>一、食品监督管理</w:t>
      </w:r>
    </w:p>
    <w:p w:rsidR="00A36777" w:rsidRDefault="00A36777" w:rsidP="00470971">
      <w:pPr>
        <w:ind w:firstLineChars="990" w:firstLine="2783"/>
        <w:rPr>
          <w:b/>
          <w:sz w:val="28"/>
          <w:szCs w:val="28"/>
        </w:rPr>
      </w:pPr>
    </w:p>
    <w:p w:rsidR="00A36777" w:rsidRDefault="00A36777" w:rsidP="00470971">
      <w:pPr>
        <w:ind w:firstLineChars="990" w:firstLine="2783"/>
        <w:rPr>
          <w:b/>
          <w:sz w:val="28"/>
          <w:szCs w:val="28"/>
        </w:rPr>
      </w:pPr>
    </w:p>
    <w:p w:rsidR="00A36777" w:rsidRDefault="00A36777" w:rsidP="00470971">
      <w:pPr>
        <w:ind w:firstLineChars="990" w:firstLine="2783"/>
        <w:rPr>
          <w:b/>
          <w:sz w:val="28"/>
          <w:szCs w:val="28"/>
        </w:rPr>
      </w:pPr>
    </w:p>
    <w:p w:rsidR="00470971" w:rsidRPr="009D40FC" w:rsidRDefault="00470971" w:rsidP="00470971">
      <w:pPr>
        <w:ind w:firstLineChars="990" w:firstLine="27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9D40FC">
        <w:rPr>
          <w:rFonts w:hint="eastAsia"/>
          <w:b/>
          <w:sz w:val="28"/>
          <w:szCs w:val="28"/>
        </w:rPr>
        <w:t>食品生产许可</w:t>
      </w:r>
    </w:p>
    <w:tbl>
      <w:tblPr>
        <w:tblStyle w:val="a6"/>
        <w:tblW w:w="8588" w:type="dxa"/>
        <w:tblLook w:val="04A0"/>
      </w:tblPr>
      <w:tblGrid>
        <w:gridCol w:w="4773"/>
        <w:gridCol w:w="3815"/>
      </w:tblGrid>
      <w:tr w:rsidR="00470971" w:rsidTr="00AC3781">
        <w:trPr>
          <w:trHeight w:val="624"/>
        </w:trPr>
        <w:tc>
          <w:tcPr>
            <w:tcW w:w="4773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right w:val="nil"/>
            </w:tcBorders>
          </w:tcPr>
          <w:p w:rsidR="00470971" w:rsidRDefault="00470971" w:rsidP="00D709D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6F6C6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D709DF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半年实有</w:t>
            </w:r>
          </w:p>
        </w:tc>
      </w:tr>
      <w:tr w:rsidR="00470971" w:rsidTr="00AC3781">
        <w:trPr>
          <w:trHeight w:val="2562"/>
        </w:trPr>
        <w:tc>
          <w:tcPr>
            <w:tcW w:w="4773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食品生产许可证（件）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获证企业（家）</w:t>
            </w:r>
            <w:r w:rsidR="00F8209D"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食品添加剂许可证（件）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获证企业（家）</w:t>
            </w:r>
          </w:p>
        </w:tc>
        <w:tc>
          <w:tcPr>
            <w:tcW w:w="3815" w:type="dxa"/>
            <w:tcBorders>
              <w:right w:val="nil"/>
            </w:tcBorders>
          </w:tcPr>
          <w:p w:rsidR="00A42B1B" w:rsidRDefault="00F8209D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1231</w:t>
            </w:r>
          </w:p>
          <w:p w:rsidR="00F8209D" w:rsidRDefault="00F8209D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1231</w:t>
            </w:r>
          </w:p>
          <w:p w:rsidR="00F8209D" w:rsidRDefault="00F8209D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  <w:p w:rsidR="00F8209D" w:rsidRPr="00B90F17" w:rsidRDefault="00F8209D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</w:tr>
    </w:tbl>
    <w:p w:rsidR="00A728D6" w:rsidRDefault="00A728D6" w:rsidP="00C26F99">
      <w:pPr>
        <w:rPr>
          <w:sz w:val="28"/>
          <w:szCs w:val="28"/>
        </w:rPr>
      </w:pPr>
    </w:p>
    <w:p w:rsidR="007F349C" w:rsidRDefault="007F349C" w:rsidP="00C26F99">
      <w:pPr>
        <w:rPr>
          <w:rFonts w:ascii="黑体" w:eastAsia="黑体"/>
          <w:sz w:val="28"/>
          <w:szCs w:val="28"/>
        </w:rPr>
      </w:pPr>
    </w:p>
    <w:p w:rsidR="00A36777" w:rsidRDefault="00A36777" w:rsidP="00C26F99">
      <w:pPr>
        <w:rPr>
          <w:rFonts w:ascii="黑体" w:eastAsia="黑体"/>
          <w:sz w:val="28"/>
          <w:szCs w:val="28"/>
        </w:rPr>
      </w:pPr>
    </w:p>
    <w:p w:rsidR="00A36777" w:rsidRPr="00C26F99" w:rsidRDefault="00A36777" w:rsidP="00C26F99">
      <w:pPr>
        <w:rPr>
          <w:rFonts w:ascii="黑体" w:eastAsia="黑体"/>
          <w:sz w:val="28"/>
          <w:szCs w:val="28"/>
        </w:rPr>
      </w:pPr>
    </w:p>
    <w:p w:rsidR="00470971" w:rsidRPr="009D40FC" w:rsidRDefault="00470971" w:rsidP="00470971">
      <w:pPr>
        <w:ind w:firstLineChars="500" w:firstLine="14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吉林省</w:t>
      </w:r>
      <w:r w:rsidRPr="009D40FC">
        <w:rPr>
          <w:rFonts w:hint="eastAsia"/>
          <w:b/>
          <w:sz w:val="28"/>
          <w:szCs w:val="28"/>
        </w:rPr>
        <w:t>食品经营许可</w:t>
      </w:r>
    </w:p>
    <w:tbl>
      <w:tblPr>
        <w:tblStyle w:val="a6"/>
        <w:tblW w:w="0" w:type="auto"/>
        <w:tblLook w:val="04A0"/>
      </w:tblPr>
      <w:tblGrid>
        <w:gridCol w:w="3369"/>
        <w:gridCol w:w="2693"/>
        <w:gridCol w:w="2460"/>
      </w:tblGrid>
      <w:tr w:rsidR="00470971" w:rsidTr="00C20617">
        <w:tc>
          <w:tcPr>
            <w:tcW w:w="3369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470971" w:rsidRDefault="00470971" w:rsidP="00C338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6F6C6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C3387B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半年实有</w:t>
            </w:r>
          </w:p>
        </w:tc>
        <w:tc>
          <w:tcPr>
            <w:tcW w:w="2460" w:type="dxa"/>
            <w:tcBorders>
              <w:righ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C20617">
        <w:trPr>
          <w:trHeight w:val="1258"/>
        </w:trPr>
        <w:tc>
          <w:tcPr>
            <w:tcW w:w="3369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</w:t>
            </w:r>
            <w:r w:rsidR="00C20617">
              <w:rPr>
                <w:rFonts w:hint="eastAsia"/>
                <w:sz w:val="28"/>
                <w:szCs w:val="28"/>
              </w:rPr>
              <w:t>经营</w:t>
            </w:r>
            <w:r>
              <w:rPr>
                <w:rFonts w:hint="eastAsia"/>
                <w:sz w:val="28"/>
                <w:szCs w:val="28"/>
              </w:rPr>
              <w:t>许可证</w:t>
            </w:r>
            <w:r w:rsidR="00C20617">
              <w:rPr>
                <w:rFonts w:hint="eastAsia"/>
                <w:sz w:val="28"/>
                <w:szCs w:val="28"/>
              </w:rPr>
              <w:t>（新）</w:t>
            </w:r>
            <w:r>
              <w:rPr>
                <w:rFonts w:hint="eastAsia"/>
                <w:sz w:val="28"/>
                <w:szCs w:val="28"/>
              </w:rPr>
              <w:t>（件）</w:t>
            </w:r>
          </w:p>
          <w:p w:rsidR="00C20617" w:rsidRDefault="00C20617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食品流通许可证（旧）（件）</w:t>
            </w:r>
          </w:p>
          <w:p w:rsidR="00C20617" w:rsidRPr="00C20617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餐饮服务许可证</w:t>
            </w:r>
            <w:r w:rsidR="00C20617">
              <w:rPr>
                <w:rFonts w:hint="eastAsia"/>
                <w:sz w:val="28"/>
                <w:szCs w:val="28"/>
              </w:rPr>
              <w:t>（旧）</w:t>
            </w:r>
            <w:r>
              <w:rPr>
                <w:rFonts w:hint="eastAsia"/>
                <w:sz w:val="28"/>
                <w:szCs w:val="28"/>
              </w:rPr>
              <w:t>（件）</w:t>
            </w:r>
          </w:p>
        </w:tc>
        <w:tc>
          <w:tcPr>
            <w:tcW w:w="2693" w:type="dxa"/>
            <w:tcBorders>
              <w:right w:val="nil"/>
            </w:tcBorders>
          </w:tcPr>
          <w:p w:rsidR="00470971" w:rsidRDefault="0052654E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208063</w:t>
            </w:r>
          </w:p>
          <w:p w:rsidR="00C20617" w:rsidRDefault="00C20617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29404</w:t>
            </w:r>
          </w:p>
          <w:p w:rsidR="00470971" w:rsidRDefault="00C20617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13556</w:t>
            </w:r>
          </w:p>
        </w:tc>
        <w:tc>
          <w:tcPr>
            <w:tcW w:w="2460" w:type="dxa"/>
            <w:tcBorders>
              <w:right w:val="nil"/>
            </w:tcBorders>
          </w:tcPr>
          <w:p w:rsidR="00470971" w:rsidRDefault="007153C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-5.3</w:t>
            </w:r>
          </w:p>
          <w:p w:rsidR="00470971" w:rsidRDefault="007153C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  <w:p w:rsidR="007153C1" w:rsidRDefault="007153C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</w:tbl>
    <w:p w:rsidR="00470971" w:rsidRDefault="00470971" w:rsidP="00470971">
      <w:pPr>
        <w:ind w:firstLineChars="500" w:firstLine="1400"/>
        <w:rPr>
          <w:sz w:val="28"/>
          <w:szCs w:val="28"/>
        </w:rPr>
      </w:pPr>
    </w:p>
    <w:p w:rsidR="00A36777" w:rsidRDefault="00A36777" w:rsidP="000D74FF">
      <w:pPr>
        <w:rPr>
          <w:sz w:val="28"/>
          <w:szCs w:val="28"/>
        </w:rPr>
      </w:pPr>
    </w:p>
    <w:p w:rsidR="0011538E" w:rsidRDefault="0011538E" w:rsidP="00A36777">
      <w:pPr>
        <w:ind w:firstLineChars="1950" w:firstLine="5850"/>
        <w:rPr>
          <w:rFonts w:ascii="黑体" w:eastAsia="黑体"/>
          <w:sz w:val="30"/>
          <w:szCs w:val="30"/>
        </w:rPr>
      </w:pPr>
    </w:p>
    <w:p w:rsidR="00A36777" w:rsidRDefault="00A36777" w:rsidP="00A36777">
      <w:pPr>
        <w:ind w:firstLineChars="1950" w:firstLine="5850"/>
        <w:rPr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一、食品监督管理</w:t>
      </w:r>
    </w:p>
    <w:p w:rsidR="00D93AC6" w:rsidRDefault="00470971" w:rsidP="00470971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470971" w:rsidRPr="009D40FC" w:rsidRDefault="00D93AC6" w:rsidP="00D93AC6">
      <w:pPr>
        <w:ind w:firstLineChars="500" w:firstLine="14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470971">
        <w:rPr>
          <w:rFonts w:hint="eastAsia"/>
          <w:b/>
          <w:sz w:val="28"/>
          <w:szCs w:val="28"/>
        </w:rPr>
        <w:t>吉林省</w:t>
      </w:r>
      <w:r w:rsidR="00470971" w:rsidRPr="009D40FC">
        <w:rPr>
          <w:rFonts w:hint="eastAsia"/>
          <w:b/>
          <w:sz w:val="28"/>
          <w:szCs w:val="28"/>
        </w:rPr>
        <w:t>食品投诉举报</w:t>
      </w:r>
    </w:p>
    <w:tbl>
      <w:tblPr>
        <w:tblStyle w:val="a6"/>
        <w:tblW w:w="8522" w:type="dxa"/>
        <w:tblLook w:val="04A0"/>
      </w:tblPr>
      <w:tblGrid>
        <w:gridCol w:w="1951"/>
        <w:gridCol w:w="2835"/>
        <w:gridCol w:w="3736"/>
      </w:tblGrid>
      <w:tr w:rsidR="00470971" w:rsidTr="00AC3781">
        <w:trPr>
          <w:trHeight w:val="335"/>
        </w:trPr>
        <w:tc>
          <w:tcPr>
            <w:tcW w:w="1951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470971" w:rsidRDefault="00470971" w:rsidP="002F53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53521F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2F531A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半年（件）</w:t>
            </w:r>
          </w:p>
        </w:tc>
        <w:tc>
          <w:tcPr>
            <w:tcW w:w="3736" w:type="dxa"/>
            <w:tcBorders>
              <w:right w:val="nil"/>
            </w:tcBorders>
          </w:tcPr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006"/>
        </w:trPr>
        <w:tc>
          <w:tcPr>
            <w:tcW w:w="1951" w:type="dxa"/>
            <w:tcBorders>
              <w:lef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立案</w:t>
            </w:r>
          </w:p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2835" w:type="dxa"/>
            <w:tcBorders>
              <w:right w:val="nil"/>
            </w:tcBorders>
          </w:tcPr>
          <w:p w:rsidR="00470971" w:rsidRDefault="0053521F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4392</w:t>
            </w:r>
          </w:p>
          <w:p w:rsidR="00470971" w:rsidRDefault="0053521F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  <w:p w:rsidR="00470971" w:rsidRDefault="0053521F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3736" w:type="dxa"/>
            <w:tcBorders>
              <w:right w:val="nil"/>
            </w:tcBorders>
          </w:tcPr>
          <w:p w:rsidR="00470971" w:rsidRDefault="00CC6EAC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26.5</w:t>
            </w:r>
          </w:p>
          <w:p w:rsidR="00470971" w:rsidRDefault="00CC6EAC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-60.4</w:t>
            </w:r>
          </w:p>
          <w:p w:rsidR="00470971" w:rsidRDefault="00CC6EAC" w:rsidP="00857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-74.9</w:t>
            </w:r>
          </w:p>
        </w:tc>
      </w:tr>
    </w:tbl>
    <w:p w:rsidR="00470971" w:rsidRDefault="00470971" w:rsidP="00470971">
      <w:pPr>
        <w:pStyle w:val="a8"/>
        <w:ind w:left="450" w:firstLineChars="0" w:firstLine="0"/>
        <w:rPr>
          <w:b/>
          <w:sz w:val="28"/>
          <w:szCs w:val="28"/>
        </w:rPr>
      </w:pPr>
    </w:p>
    <w:p w:rsidR="0073749A" w:rsidRDefault="00470971" w:rsidP="00470971">
      <w:pPr>
        <w:pStyle w:val="a8"/>
        <w:ind w:left="45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</w:p>
    <w:p w:rsidR="00E62791" w:rsidRDefault="00470971" w:rsidP="00470971">
      <w:pPr>
        <w:pStyle w:val="a8"/>
        <w:ind w:left="45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</w:p>
    <w:p w:rsidR="00A36777" w:rsidRPr="0073749A" w:rsidRDefault="0073749A" w:rsidP="0073749A">
      <w:pPr>
        <w:rPr>
          <w:b/>
          <w:sz w:val="28"/>
          <w:szCs w:val="28"/>
        </w:rPr>
      </w:pPr>
      <w:r w:rsidRPr="0073749A">
        <w:rPr>
          <w:b/>
          <w:noProof/>
          <w:sz w:val="28"/>
          <w:szCs w:val="28"/>
        </w:rPr>
        <w:drawing>
          <wp:inline distT="0" distB="0" distL="0" distR="0">
            <wp:extent cx="5274310" cy="3051100"/>
            <wp:effectExtent l="19050" t="0" r="21590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981" w:rsidRPr="001061B0" w:rsidRDefault="00436981" w:rsidP="00D34DE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 xml:space="preserve">1-1     </w:t>
      </w:r>
      <w:r>
        <w:rPr>
          <w:rFonts w:hint="eastAsia"/>
          <w:b/>
          <w:sz w:val="28"/>
          <w:szCs w:val="28"/>
        </w:rPr>
        <w:t>食</w:t>
      </w:r>
      <w:r w:rsidRPr="001061B0">
        <w:rPr>
          <w:rFonts w:hint="eastAsia"/>
          <w:b/>
          <w:sz w:val="28"/>
          <w:szCs w:val="28"/>
        </w:rPr>
        <w:t>品投诉受理立案结案数比较</w:t>
      </w:r>
      <w:r>
        <w:rPr>
          <w:rFonts w:hint="eastAsia"/>
          <w:b/>
          <w:sz w:val="28"/>
          <w:szCs w:val="28"/>
        </w:rPr>
        <w:t xml:space="preserve">    </w:t>
      </w:r>
      <w:r w:rsidRPr="001061B0">
        <w:rPr>
          <w:rFonts w:hint="eastAsia"/>
          <w:b/>
          <w:sz w:val="28"/>
          <w:szCs w:val="28"/>
        </w:rPr>
        <w:t xml:space="preserve">   </w:t>
      </w:r>
      <w:r w:rsidRPr="001061B0">
        <w:rPr>
          <w:rFonts w:hint="eastAsia"/>
          <w:b/>
          <w:sz w:val="28"/>
          <w:szCs w:val="28"/>
        </w:rPr>
        <w:t>单位：件</w:t>
      </w:r>
    </w:p>
    <w:p w:rsidR="00A36777" w:rsidRPr="00436981" w:rsidRDefault="00A36777" w:rsidP="0073749A">
      <w:pPr>
        <w:rPr>
          <w:b/>
          <w:sz w:val="28"/>
          <w:szCs w:val="28"/>
        </w:rPr>
      </w:pPr>
    </w:p>
    <w:p w:rsidR="00470971" w:rsidRPr="00436981" w:rsidRDefault="00470971" w:rsidP="00E62791">
      <w:pPr>
        <w:rPr>
          <w:b/>
          <w:sz w:val="28"/>
          <w:szCs w:val="28"/>
        </w:rPr>
      </w:pPr>
    </w:p>
    <w:p w:rsidR="00E62791" w:rsidRPr="00E62791" w:rsidRDefault="00E62791" w:rsidP="00E62791">
      <w:pPr>
        <w:rPr>
          <w:sz w:val="24"/>
          <w:szCs w:val="24"/>
        </w:rPr>
      </w:pPr>
    </w:p>
    <w:p w:rsidR="0073749A" w:rsidRDefault="00470971" w:rsidP="00C17982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470971" w:rsidRDefault="00470971" w:rsidP="00CD2EF2">
      <w:pPr>
        <w:ind w:firstLineChars="940" w:firstLine="2642"/>
        <w:rPr>
          <w:rFonts w:ascii="黑体" w:eastAsia="黑体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</w:t>
      </w:r>
      <w:r w:rsidR="0073749A"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一</w:t>
      </w:r>
      <w:r w:rsidRPr="00F7353B">
        <w:rPr>
          <w:rFonts w:ascii="黑体" w:eastAsia="黑体" w:hint="eastAsia"/>
          <w:b/>
          <w:sz w:val="30"/>
          <w:szCs w:val="30"/>
        </w:rPr>
        <w:t>、食品监督管理</w:t>
      </w:r>
    </w:p>
    <w:p w:rsidR="00CD2EF2" w:rsidRPr="00F7353B" w:rsidRDefault="00CD2EF2" w:rsidP="00CD2EF2">
      <w:pPr>
        <w:ind w:firstLineChars="940" w:firstLine="2831"/>
        <w:rPr>
          <w:rFonts w:ascii="黑体" w:eastAsia="黑体"/>
          <w:b/>
          <w:sz w:val="30"/>
          <w:szCs w:val="30"/>
        </w:rPr>
      </w:pPr>
    </w:p>
    <w:p w:rsidR="00470971" w:rsidRPr="00C22477" w:rsidRDefault="00470971" w:rsidP="00470971">
      <w:pPr>
        <w:ind w:firstLineChars="840" w:firstLine="23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C22477">
        <w:rPr>
          <w:rFonts w:hint="eastAsia"/>
          <w:b/>
          <w:sz w:val="28"/>
          <w:szCs w:val="28"/>
        </w:rPr>
        <w:t>食品生产环节日常监管</w:t>
      </w:r>
    </w:p>
    <w:tbl>
      <w:tblPr>
        <w:tblStyle w:val="a6"/>
        <w:tblW w:w="8478" w:type="dxa"/>
        <w:tblLook w:val="04A0"/>
      </w:tblPr>
      <w:tblGrid>
        <w:gridCol w:w="3652"/>
        <w:gridCol w:w="1418"/>
        <w:gridCol w:w="1842"/>
        <w:gridCol w:w="1566"/>
      </w:tblGrid>
      <w:tr w:rsidR="00470971" w:rsidTr="003E626E">
        <w:trPr>
          <w:trHeight w:hRule="exact" w:val="609"/>
        </w:trPr>
        <w:tc>
          <w:tcPr>
            <w:tcW w:w="3652" w:type="dxa"/>
            <w:tcBorders>
              <w:left w:val="nil"/>
            </w:tcBorders>
          </w:tcPr>
          <w:p w:rsidR="00470971" w:rsidRDefault="00470971" w:rsidP="008E2C74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C7AB4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8E2C74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1418" w:type="dxa"/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</w:t>
            </w:r>
          </w:p>
        </w:tc>
        <w:tc>
          <w:tcPr>
            <w:tcW w:w="1842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食品添加剂</w:t>
            </w:r>
          </w:p>
          <w:p w:rsidR="00470971" w:rsidRDefault="00470971" w:rsidP="00AC37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</w:t>
            </w:r>
          </w:p>
        </w:tc>
        <w:tc>
          <w:tcPr>
            <w:tcW w:w="1566" w:type="dxa"/>
            <w:tcBorders>
              <w:right w:val="nil"/>
            </w:tcBorders>
          </w:tcPr>
          <w:p w:rsidR="00470971" w:rsidRDefault="00470971" w:rsidP="00AC37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小作坊</w:t>
            </w:r>
          </w:p>
        </w:tc>
      </w:tr>
      <w:tr w:rsidR="00470971" w:rsidTr="003E626E">
        <w:trPr>
          <w:trHeight w:val="3105"/>
        </w:trPr>
        <w:tc>
          <w:tcPr>
            <w:tcW w:w="3652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检查主体（家）</w:t>
            </w:r>
          </w:p>
          <w:p w:rsidR="00470971" w:rsidRDefault="00EC695F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</w:t>
            </w:r>
            <w:r w:rsidR="00470971">
              <w:rPr>
                <w:rFonts w:hint="eastAsia"/>
                <w:sz w:val="28"/>
                <w:szCs w:val="28"/>
              </w:rPr>
              <w:t>检批次数（批次）</w:t>
            </w:r>
          </w:p>
          <w:p w:rsidR="00470971" w:rsidRDefault="00EC695F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</w:t>
            </w:r>
            <w:r w:rsidR="00470971">
              <w:rPr>
                <w:rFonts w:hint="eastAsia"/>
                <w:sz w:val="28"/>
                <w:szCs w:val="28"/>
              </w:rPr>
              <w:t>检不合格批次数（批次）</w:t>
            </w:r>
          </w:p>
          <w:p w:rsidR="00470971" w:rsidRDefault="00A02F52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违法违规生产主体数</w:t>
            </w:r>
            <w:r w:rsidR="00470971">
              <w:rPr>
                <w:rFonts w:hint="eastAsia"/>
                <w:sz w:val="28"/>
                <w:szCs w:val="28"/>
              </w:rPr>
              <w:t>（家</w:t>
            </w:r>
            <w:r w:rsidR="003E626E">
              <w:rPr>
                <w:rFonts w:hint="eastAsia"/>
                <w:sz w:val="28"/>
                <w:szCs w:val="28"/>
              </w:rPr>
              <w:t>次</w:t>
            </w:r>
            <w:r w:rsidR="00470971">
              <w:rPr>
                <w:rFonts w:hint="eastAsia"/>
                <w:sz w:val="28"/>
                <w:szCs w:val="28"/>
              </w:rPr>
              <w:t>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完成整改生产主体（家</w:t>
            </w:r>
            <w:r w:rsidR="001705CA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470971" w:rsidRDefault="00324A83" w:rsidP="00AC378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4381</w:t>
            </w:r>
          </w:p>
          <w:p w:rsidR="00470971" w:rsidRDefault="00324A83" w:rsidP="00AC378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1075</w:t>
            </w:r>
          </w:p>
          <w:p w:rsidR="00470971" w:rsidRDefault="00324A83" w:rsidP="00AC378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  <w:p w:rsidR="00470971" w:rsidRDefault="00324A83" w:rsidP="00AC378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244</w:t>
            </w:r>
          </w:p>
          <w:p w:rsidR="00470971" w:rsidRDefault="009F3935" w:rsidP="00324A83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324A83"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470971" w:rsidRDefault="00324A8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  <w:p w:rsidR="00470971" w:rsidRDefault="00324A83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9F393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9F393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right w:val="nil"/>
            </w:tcBorders>
          </w:tcPr>
          <w:p w:rsidR="00470971" w:rsidRDefault="00324A8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2843</w:t>
            </w:r>
          </w:p>
          <w:p w:rsidR="00470971" w:rsidRDefault="00324A83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243</w:t>
            </w:r>
          </w:p>
          <w:p w:rsidR="00470971" w:rsidRDefault="00324A83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324A8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  <w:p w:rsidR="00470971" w:rsidRDefault="00324A8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Pr="00C22477" w:rsidRDefault="00470971" w:rsidP="00470971">
      <w:pPr>
        <w:ind w:firstLineChars="790" w:firstLine="22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C22477">
        <w:rPr>
          <w:rFonts w:hint="eastAsia"/>
          <w:b/>
          <w:sz w:val="28"/>
          <w:szCs w:val="28"/>
        </w:rPr>
        <w:t>食品</w:t>
      </w:r>
      <w:r w:rsidR="00006A9E">
        <w:rPr>
          <w:rFonts w:hint="eastAsia"/>
          <w:b/>
          <w:sz w:val="28"/>
          <w:szCs w:val="28"/>
        </w:rPr>
        <w:t>流通</w:t>
      </w:r>
      <w:r w:rsidRPr="00C22477">
        <w:rPr>
          <w:rFonts w:hint="eastAsia"/>
          <w:b/>
          <w:sz w:val="28"/>
          <w:szCs w:val="28"/>
        </w:rPr>
        <w:t>环节日常监管</w:t>
      </w:r>
    </w:p>
    <w:tbl>
      <w:tblPr>
        <w:tblStyle w:val="a6"/>
        <w:tblW w:w="0" w:type="auto"/>
        <w:tblLook w:val="04A0"/>
      </w:tblPr>
      <w:tblGrid>
        <w:gridCol w:w="4077"/>
        <w:gridCol w:w="2268"/>
        <w:gridCol w:w="2177"/>
      </w:tblGrid>
      <w:tr w:rsidR="00470971" w:rsidTr="00A02F52">
        <w:trPr>
          <w:trHeight w:hRule="exact" w:val="567"/>
        </w:trPr>
        <w:tc>
          <w:tcPr>
            <w:tcW w:w="4077" w:type="dxa"/>
            <w:tcBorders>
              <w:left w:val="nil"/>
            </w:tcBorders>
          </w:tcPr>
          <w:p w:rsidR="00470971" w:rsidRDefault="00470971" w:rsidP="00694DE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694DE9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C54358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268" w:type="dxa"/>
          </w:tcPr>
          <w:p w:rsidR="00470971" w:rsidRDefault="00470971" w:rsidP="00D0341D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餐饮服务环节</w:t>
            </w:r>
          </w:p>
        </w:tc>
        <w:tc>
          <w:tcPr>
            <w:tcW w:w="2177" w:type="dxa"/>
            <w:tcBorders>
              <w:right w:val="nil"/>
            </w:tcBorders>
          </w:tcPr>
          <w:p w:rsidR="00470971" w:rsidRDefault="00A02F52" w:rsidP="00D0341D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销售</w:t>
            </w:r>
            <w:r w:rsidR="00470971">
              <w:rPr>
                <w:rFonts w:hint="eastAsia"/>
                <w:sz w:val="28"/>
                <w:szCs w:val="28"/>
              </w:rPr>
              <w:t>环节</w:t>
            </w:r>
          </w:p>
        </w:tc>
      </w:tr>
      <w:tr w:rsidR="00470971" w:rsidTr="00A02F52">
        <w:trPr>
          <w:trHeight w:val="3687"/>
        </w:trPr>
        <w:tc>
          <w:tcPr>
            <w:tcW w:w="4077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检查经营主体（家）</w:t>
            </w:r>
          </w:p>
          <w:p w:rsidR="00470971" w:rsidRDefault="00280EFD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快检</w:t>
            </w:r>
            <w:r w:rsidR="00470971">
              <w:rPr>
                <w:rFonts w:hint="eastAsia"/>
                <w:sz w:val="28"/>
                <w:szCs w:val="28"/>
              </w:rPr>
              <w:t>经营主体</w:t>
            </w:r>
            <w:r w:rsidR="00A02F52">
              <w:rPr>
                <w:rFonts w:hint="eastAsia"/>
                <w:sz w:val="28"/>
                <w:szCs w:val="28"/>
              </w:rPr>
              <w:t>次数</w:t>
            </w:r>
            <w:r w:rsidR="00470971">
              <w:rPr>
                <w:rFonts w:hint="eastAsia"/>
                <w:sz w:val="28"/>
                <w:szCs w:val="28"/>
              </w:rPr>
              <w:t>（家次）</w:t>
            </w:r>
          </w:p>
          <w:p w:rsidR="00470971" w:rsidRDefault="00280EFD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</w:t>
            </w:r>
            <w:r w:rsidR="00470971">
              <w:rPr>
                <w:rFonts w:hint="eastAsia"/>
                <w:sz w:val="28"/>
                <w:szCs w:val="28"/>
              </w:rPr>
              <w:t>检食品</w:t>
            </w:r>
            <w:r w:rsidR="00A02F52">
              <w:rPr>
                <w:rFonts w:hint="eastAsia"/>
                <w:sz w:val="28"/>
                <w:szCs w:val="28"/>
              </w:rPr>
              <w:t>批次数</w:t>
            </w:r>
            <w:r w:rsidR="00470971">
              <w:rPr>
                <w:rFonts w:hint="eastAsia"/>
                <w:sz w:val="28"/>
                <w:szCs w:val="28"/>
              </w:rPr>
              <w:t>（批次）</w:t>
            </w:r>
          </w:p>
          <w:p w:rsidR="00470971" w:rsidRDefault="00280EFD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</w:t>
            </w:r>
            <w:r w:rsidR="00470971">
              <w:rPr>
                <w:rFonts w:hint="eastAsia"/>
                <w:sz w:val="28"/>
                <w:szCs w:val="28"/>
              </w:rPr>
              <w:t>检不合格食品</w:t>
            </w:r>
            <w:r w:rsidR="00A02F52">
              <w:rPr>
                <w:rFonts w:hint="eastAsia"/>
                <w:sz w:val="28"/>
                <w:szCs w:val="28"/>
              </w:rPr>
              <w:t>批次数</w:t>
            </w:r>
            <w:r w:rsidR="00470971">
              <w:rPr>
                <w:rFonts w:hint="eastAsia"/>
                <w:sz w:val="28"/>
                <w:szCs w:val="28"/>
              </w:rPr>
              <w:t>（批次）</w:t>
            </w:r>
          </w:p>
          <w:p w:rsidR="00470971" w:rsidRDefault="00A02F52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发现违法违规经营</w:t>
            </w:r>
            <w:r w:rsidR="00470971">
              <w:rPr>
                <w:rFonts w:hint="eastAsia"/>
                <w:sz w:val="28"/>
                <w:szCs w:val="28"/>
              </w:rPr>
              <w:t>主体</w:t>
            </w:r>
            <w:r>
              <w:rPr>
                <w:rFonts w:hint="eastAsia"/>
                <w:sz w:val="28"/>
                <w:szCs w:val="28"/>
              </w:rPr>
              <w:t>数</w:t>
            </w:r>
            <w:r w:rsidR="00470971">
              <w:rPr>
                <w:rFonts w:hint="eastAsia"/>
                <w:sz w:val="28"/>
                <w:szCs w:val="28"/>
              </w:rPr>
              <w:t>（家）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完成整改经营主体</w:t>
            </w:r>
            <w:r w:rsidR="00A02F52"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>（家）</w:t>
            </w:r>
          </w:p>
        </w:tc>
        <w:tc>
          <w:tcPr>
            <w:tcW w:w="2268" w:type="dxa"/>
          </w:tcPr>
          <w:p w:rsidR="00470971" w:rsidRDefault="00434CAE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71880</w:t>
            </w:r>
          </w:p>
          <w:p w:rsidR="00470971" w:rsidRDefault="00434CAE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1039</w:t>
            </w:r>
          </w:p>
          <w:p w:rsidR="00470971" w:rsidRDefault="009D1C2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2531</w:t>
            </w:r>
          </w:p>
          <w:p w:rsidR="00470971" w:rsidRDefault="009D1C2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  <w:p w:rsidR="00470971" w:rsidRDefault="009D1C24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2811</w:t>
            </w:r>
          </w:p>
          <w:p w:rsidR="00470971" w:rsidRDefault="009D1C24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2711</w:t>
            </w:r>
          </w:p>
        </w:tc>
        <w:tc>
          <w:tcPr>
            <w:tcW w:w="2177" w:type="dxa"/>
            <w:tcBorders>
              <w:right w:val="nil"/>
            </w:tcBorders>
          </w:tcPr>
          <w:p w:rsidR="00470971" w:rsidRDefault="00434CAE" w:rsidP="00AC378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72224</w:t>
            </w:r>
          </w:p>
          <w:p w:rsidR="00470971" w:rsidRDefault="00434CAE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7792</w:t>
            </w:r>
          </w:p>
          <w:p w:rsidR="00470971" w:rsidRDefault="009D1C24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38375</w:t>
            </w:r>
          </w:p>
          <w:p w:rsidR="00470971" w:rsidRDefault="009D1C24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690</w:t>
            </w:r>
          </w:p>
          <w:p w:rsidR="00470971" w:rsidRDefault="009D1C24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970</w:t>
            </w:r>
          </w:p>
          <w:p w:rsidR="00470971" w:rsidRDefault="009D1C24" w:rsidP="00C44692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430</w:t>
            </w:r>
          </w:p>
        </w:tc>
      </w:tr>
    </w:tbl>
    <w:p w:rsidR="00CD2EF2" w:rsidRDefault="00CD2EF2" w:rsidP="00470971">
      <w:pPr>
        <w:rPr>
          <w:b/>
          <w:sz w:val="28"/>
          <w:szCs w:val="28"/>
        </w:rPr>
      </w:pPr>
    </w:p>
    <w:p w:rsidR="00270656" w:rsidRDefault="00270656" w:rsidP="00470971">
      <w:pPr>
        <w:rPr>
          <w:b/>
          <w:sz w:val="28"/>
          <w:szCs w:val="28"/>
        </w:rPr>
      </w:pPr>
    </w:p>
    <w:p w:rsidR="00270656" w:rsidRDefault="00270656" w:rsidP="00470971">
      <w:pPr>
        <w:rPr>
          <w:b/>
          <w:sz w:val="28"/>
          <w:szCs w:val="28"/>
        </w:rPr>
      </w:pPr>
    </w:p>
    <w:p w:rsidR="00470971" w:rsidRPr="000C45E3" w:rsidRDefault="00470971" w:rsidP="00470971">
      <w:pPr>
        <w:ind w:firstLineChars="950" w:firstLine="2670"/>
        <w:rPr>
          <w:rFonts w:ascii="黑体" w:eastAsia="黑体"/>
          <w:sz w:val="30"/>
          <w:szCs w:val="30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         </w:t>
      </w:r>
      <w:r w:rsidRPr="000C45E3"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一</w:t>
      </w:r>
      <w:r w:rsidRPr="000C45E3">
        <w:rPr>
          <w:rFonts w:ascii="黑体" w:eastAsia="黑体" w:hint="eastAsia"/>
          <w:sz w:val="30"/>
          <w:szCs w:val="30"/>
        </w:rPr>
        <w:t>、食品监督管理</w:t>
      </w:r>
    </w:p>
    <w:p w:rsidR="005B37E0" w:rsidRDefault="005B37E0" w:rsidP="00514A1F">
      <w:pPr>
        <w:spacing w:afterLines="10"/>
        <w:ind w:firstLineChars="790" w:firstLine="2221"/>
        <w:rPr>
          <w:b/>
          <w:sz w:val="28"/>
          <w:szCs w:val="28"/>
        </w:rPr>
      </w:pPr>
    </w:p>
    <w:p w:rsidR="00470971" w:rsidRPr="00C22477" w:rsidRDefault="00470971" w:rsidP="00514A1F">
      <w:pPr>
        <w:spacing w:afterLines="10"/>
        <w:ind w:firstLineChars="790" w:firstLine="22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C22477">
        <w:rPr>
          <w:rFonts w:hint="eastAsia"/>
          <w:b/>
          <w:sz w:val="28"/>
          <w:szCs w:val="28"/>
        </w:rPr>
        <w:t>食品案件查处（</w:t>
      </w:r>
      <w:r w:rsidRPr="00C22477">
        <w:rPr>
          <w:rFonts w:hint="eastAsia"/>
          <w:b/>
          <w:sz w:val="28"/>
          <w:szCs w:val="28"/>
        </w:rPr>
        <w:t>201</w:t>
      </w:r>
      <w:r w:rsidR="00DB46C4">
        <w:rPr>
          <w:rFonts w:hint="eastAsia"/>
          <w:b/>
          <w:sz w:val="28"/>
          <w:szCs w:val="28"/>
        </w:rPr>
        <w:t>7</w:t>
      </w:r>
      <w:r w:rsidR="00A750FC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</w:t>
      </w:r>
      <w:r w:rsidRPr="00C22477">
        <w:rPr>
          <w:rFonts w:hint="eastAsia"/>
          <w:b/>
          <w:sz w:val="28"/>
          <w:szCs w:val="28"/>
        </w:rPr>
        <w:t>年）</w:t>
      </w:r>
    </w:p>
    <w:tbl>
      <w:tblPr>
        <w:tblStyle w:val="a6"/>
        <w:tblW w:w="8598" w:type="dxa"/>
        <w:tblLook w:val="04A0"/>
      </w:tblPr>
      <w:tblGrid>
        <w:gridCol w:w="3652"/>
        <w:gridCol w:w="2693"/>
        <w:gridCol w:w="2253"/>
      </w:tblGrid>
      <w:tr w:rsidR="005A0378" w:rsidTr="000E4B61">
        <w:tc>
          <w:tcPr>
            <w:tcW w:w="3652" w:type="dxa"/>
            <w:tcBorders>
              <w:left w:val="nil"/>
              <w:right w:val="single" w:sz="4" w:space="0" w:color="auto"/>
            </w:tcBorders>
          </w:tcPr>
          <w:p w:rsidR="005A0378" w:rsidRDefault="005A0378" w:rsidP="00AC3781">
            <w:pPr>
              <w:ind w:firstLineChars="393" w:firstLine="1105"/>
              <w:rPr>
                <w:sz w:val="28"/>
                <w:szCs w:val="28"/>
              </w:rPr>
            </w:pPr>
            <w:r w:rsidRPr="00BE682E">
              <w:rPr>
                <w:rFonts w:hint="eastAsia"/>
                <w:b/>
                <w:sz w:val="28"/>
                <w:szCs w:val="28"/>
              </w:rPr>
              <w:t>生产环节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A0378" w:rsidRDefault="00AC62D1" w:rsidP="00AC62D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253" w:type="dxa"/>
            <w:tcBorders>
              <w:left w:val="single" w:sz="4" w:space="0" w:color="auto"/>
              <w:right w:val="nil"/>
            </w:tcBorders>
          </w:tcPr>
          <w:p w:rsidR="005A0378" w:rsidRDefault="00AC62D1" w:rsidP="000E4B6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A0378" w:rsidTr="000E4B61">
        <w:trPr>
          <w:trHeight w:val="3135"/>
        </w:trPr>
        <w:tc>
          <w:tcPr>
            <w:tcW w:w="36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378" w:rsidRDefault="005A0378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5A0378" w:rsidRDefault="005A0378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  <w:p w:rsidR="005A0378" w:rsidRDefault="005A0378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5A0378" w:rsidRDefault="005A0378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捣毁制假售假窝点（个）</w:t>
            </w:r>
          </w:p>
          <w:p w:rsidR="005A0378" w:rsidRDefault="005A0378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查处无证（户）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8" w:rsidRDefault="005A0378" w:rsidP="00AC62D1">
            <w:pPr>
              <w:ind w:right="140"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192</w:t>
            </w:r>
          </w:p>
          <w:p w:rsidR="005A0378" w:rsidRDefault="005A0378" w:rsidP="00AC62D1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140.09</w:t>
            </w:r>
          </w:p>
          <w:p w:rsidR="005A0378" w:rsidRDefault="005A0378" w:rsidP="00AC62D1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334.32</w:t>
            </w:r>
          </w:p>
          <w:p w:rsidR="005A0378" w:rsidRDefault="005A0378" w:rsidP="00AC62D1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5A0378" w:rsidRDefault="005A0378" w:rsidP="00AC62D1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0378" w:rsidRDefault="000E4B61" w:rsidP="000E4B61">
            <w:pPr>
              <w:widowControl/>
              <w:ind w:firstLineChars="550" w:firstLine="1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</w:t>
            </w:r>
          </w:p>
          <w:p w:rsidR="005A0378" w:rsidRDefault="000E4B6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63.4</w:t>
            </w:r>
          </w:p>
          <w:p w:rsidR="005A0378" w:rsidRDefault="000E4B61" w:rsidP="000E4B61">
            <w:pPr>
              <w:widowControl/>
              <w:ind w:firstLineChars="550" w:firstLine="1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18.5</w:t>
            </w:r>
          </w:p>
          <w:p w:rsidR="005A0378" w:rsidRDefault="000E4B61" w:rsidP="000E4B61">
            <w:pPr>
              <w:widowControl/>
              <w:ind w:firstLineChars="450" w:firstLine="12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-100.0</w:t>
            </w:r>
          </w:p>
          <w:p w:rsidR="005A0378" w:rsidRDefault="000E4B61" w:rsidP="000E4B61">
            <w:pPr>
              <w:ind w:right="140"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16.7</w:t>
            </w:r>
          </w:p>
        </w:tc>
      </w:tr>
      <w:tr w:rsidR="005A0378" w:rsidTr="000E4B61">
        <w:tc>
          <w:tcPr>
            <w:tcW w:w="3652" w:type="dxa"/>
            <w:tcBorders>
              <w:left w:val="nil"/>
              <w:right w:val="single" w:sz="4" w:space="0" w:color="auto"/>
            </w:tcBorders>
          </w:tcPr>
          <w:p w:rsidR="005A0378" w:rsidRPr="00A463A7" w:rsidRDefault="005A0378" w:rsidP="00AC62D1">
            <w:pPr>
              <w:ind w:firstLineChars="295" w:firstLine="82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食品销售</w:t>
            </w:r>
            <w:r w:rsidRPr="00A463A7">
              <w:rPr>
                <w:rFonts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A0378" w:rsidRPr="00A463A7" w:rsidRDefault="00AC62D1" w:rsidP="00AC62D1">
            <w:pPr>
              <w:ind w:firstLineChars="100" w:firstLine="28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253" w:type="dxa"/>
            <w:tcBorders>
              <w:left w:val="single" w:sz="4" w:space="0" w:color="auto"/>
              <w:right w:val="nil"/>
            </w:tcBorders>
          </w:tcPr>
          <w:p w:rsidR="005A0378" w:rsidRPr="00A463A7" w:rsidRDefault="00AC62D1" w:rsidP="00186B13">
            <w:pPr>
              <w:ind w:firstLineChars="50" w:firstLine="1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C62D1" w:rsidTr="000E4B61">
        <w:trPr>
          <w:trHeight w:val="3090"/>
        </w:trPr>
        <w:tc>
          <w:tcPr>
            <w:tcW w:w="3652" w:type="dxa"/>
            <w:tcBorders>
              <w:left w:val="nil"/>
              <w:right w:val="single" w:sz="4" w:space="0" w:color="auto"/>
            </w:tcBorders>
          </w:tcPr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捣毁制假售假窝点（个）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查处无证（户）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318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13.63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186.7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left w:val="single" w:sz="4" w:space="0" w:color="auto"/>
              <w:right w:val="nil"/>
            </w:tcBorders>
          </w:tcPr>
          <w:p w:rsidR="00AC62D1" w:rsidRDefault="000E4B61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8.2</w:t>
            </w:r>
          </w:p>
          <w:p w:rsidR="000E4B61" w:rsidRDefault="000E4B61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-42.3</w:t>
            </w:r>
          </w:p>
          <w:p w:rsidR="000E4B61" w:rsidRDefault="000E4B61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18.3</w:t>
            </w:r>
          </w:p>
          <w:p w:rsidR="000E4B61" w:rsidRDefault="000E4B61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0E4B61" w:rsidRDefault="000E4B61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-25.0</w:t>
            </w:r>
          </w:p>
        </w:tc>
      </w:tr>
      <w:tr w:rsidR="00AC62D1" w:rsidTr="000E4B61">
        <w:tc>
          <w:tcPr>
            <w:tcW w:w="3652" w:type="dxa"/>
            <w:tcBorders>
              <w:left w:val="nil"/>
              <w:right w:val="single" w:sz="4" w:space="0" w:color="auto"/>
            </w:tcBorders>
          </w:tcPr>
          <w:p w:rsidR="00AC62D1" w:rsidRPr="001E2B07" w:rsidRDefault="00AC62D1" w:rsidP="00AC62D1">
            <w:pPr>
              <w:rPr>
                <w:b/>
                <w:sz w:val="28"/>
                <w:szCs w:val="28"/>
              </w:rPr>
            </w:pPr>
            <w:r w:rsidRPr="001E2B07">
              <w:rPr>
                <w:rFonts w:hint="eastAsia"/>
                <w:b/>
                <w:sz w:val="28"/>
                <w:szCs w:val="28"/>
              </w:rPr>
              <w:t>餐饮服务</w:t>
            </w:r>
            <w:r>
              <w:rPr>
                <w:rFonts w:hint="eastAsia"/>
                <w:b/>
                <w:sz w:val="28"/>
                <w:szCs w:val="28"/>
              </w:rPr>
              <w:t>与单位食堂</w:t>
            </w:r>
            <w:r w:rsidRPr="001E2B07">
              <w:rPr>
                <w:rFonts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C62D1" w:rsidRPr="001E2B07" w:rsidRDefault="00AC62D1" w:rsidP="00AC62D1">
            <w:pPr>
              <w:ind w:firstLineChars="100" w:firstLine="28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253" w:type="dxa"/>
            <w:tcBorders>
              <w:left w:val="single" w:sz="4" w:space="0" w:color="auto"/>
              <w:right w:val="nil"/>
            </w:tcBorders>
          </w:tcPr>
          <w:p w:rsidR="00AC62D1" w:rsidRPr="001E2B07" w:rsidRDefault="00AC62D1" w:rsidP="00186B13">
            <w:pPr>
              <w:ind w:firstLineChars="50" w:firstLine="1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C62D1" w:rsidTr="000E4B61">
        <w:trPr>
          <w:trHeight w:val="3130"/>
        </w:trPr>
        <w:tc>
          <w:tcPr>
            <w:tcW w:w="3652" w:type="dxa"/>
            <w:tcBorders>
              <w:left w:val="nil"/>
            </w:tcBorders>
          </w:tcPr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捣毁制假售假窝点（个）</w:t>
            </w:r>
          </w:p>
          <w:p w:rsidR="00AC62D1" w:rsidRDefault="00AC62D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查处无证（户）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947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11.32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399.06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AC62D1" w:rsidRDefault="00AC62D1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</w:tc>
        <w:tc>
          <w:tcPr>
            <w:tcW w:w="2253" w:type="dxa"/>
            <w:tcBorders>
              <w:left w:val="single" w:sz="4" w:space="0" w:color="auto"/>
              <w:right w:val="nil"/>
            </w:tcBorders>
          </w:tcPr>
          <w:p w:rsidR="00AC62D1" w:rsidRDefault="00186B13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-1.7</w:t>
            </w:r>
          </w:p>
          <w:p w:rsidR="00186B13" w:rsidRDefault="00186B13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52.0</w:t>
            </w:r>
          </w:p>
          <w:p w:rsidR="00186B13" w:rsidRDefault="00186B13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33.7</w:t>
            </w:r>
          </w:p>
          <w:p w:rsidR="00186B13" w:rsidRDefault="00186B13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186B13" w:rsidRDefault="00186B13" w:rsidP="005A037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-9.6</w:t>
            </w:r>
          </w:p>
        </w:tc>
      </w:tr>
    </w:tbl>
    <w:p w:rsidR="00D34A73" w:rsidRPr="005B37E0" w:rsidRDefault="00470971" w:rsidP="005B37E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</w:p>
    <w:p w:rsidR="00470971" w:rsidRPr="00ED2BA6" w:rsidRDefault="00D34A73" w:rsidP="00470971">
      <w:pPr>
        <w:ind w:firstLineChars="500" w:firstLine="1405"/>
        <w:rPr>
          <w:rFonts w:ascii="黑体" w:eastAsia="黑体"/>
          <w:sz w:val="30"/>
          <w:szCs w:val="30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      </w:t>
      </w:r>
      <w:r w:rsidR="00470971">
        <w:rPr>
          <w:rFonts w:hint="eastAsia"/>
          <w:b/>
          <w:sz w:val="28"/>
          <w:szCs w:val="28"/>
        </w:rPr>
        <w:t xml:space="preserve">             </w:t>
      </w:r>
      <w:r w:rsidR="00470971">
        <w:rPr>
          <w:rFonts w:ascii="黑体" w:eastAsia="黑体" w:hint="eastAsia"/>
          <w:sz w:val="30"/>
          <w:szCs w:val="30"/>
        </w:rPr>
        <w:t>一</w:t>
      </w:r>
      <w:r w:rsidR="00470971" w:rsidRPr="00ED2BA6">
        <w:rPr>
          <w:rFonts w:ascii="黑体" w:eastAsia="黑体" w:hint="eastAsia"/>
          <w:sz w:val="30"/>
          <w:szCs w:val="30"/>
        </w:rPr>
        <w:t>、食品监督管理</w:t>
      </w:r>
    </w:p>
    <w:p w:rsidR="00470971" w:rsidRDefault="00470971" w:rsidP="00470971">
      <w:pPr>
        <w:ind w:firstLineChars="500" w:firstLine="1405"/>
        <w:rPr>
          <w:b/>
          <w:sz w:val="28"/>
          <w:szCs w:val="28"/>
        </w:rPr>
      </w:pPr>
    </w:p>
    <w:p w:rsidR="00470971" w:rsidRDefault="00470971" w:rsidP="00470971">
      <w:pPr>
        <w:ind w:firstLineChars="500" w:firstLine="1405"/>
        <w:rPr>
          <w:b/>
          <w:sz w:val="28"/>
          <w:szCs w:val="28"/>
        </w:rPr>
      </w:pPr>
    </w:p>
    <w:p w:rsidR="00470971" w:rsidRDefault="00470971" w:rsidP="00470971">
      <w:pPr>
        <w:ind w:firstLineChars="500" w:firstLine="1405"/>
        <w:rPr>
          <w:b/>
          <w:sz w:val="28"/>
          <w:szCs w:val="28"/>
        </w:rPr>
      </w:pPr>
    </w:p>
    <w:p w:rsidR="00470971" w:rsidRPr="00F56934" w:rsidRDefault="00470971" w:rsidP="00076DE4">
      <w:pPr>
        <w:ind w:firstLineChars="295" w:firstLine="82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63498D">
        <w:rPr>
          <w:rFonts w:hint="eastAsia"/>
          <w:b/>
          <w:sz w:val="28"/>
          <w:szCs w:val="28"/>
        </w:rPr>
        <w:t>生产环节食品案件查处（分地区</w:t>
      </w:r>
      <w:r w:rsidRPr="0063498D">
        <w:rPr>
          <w:rFonts w:hint="eastAsia"/>
          <w:b/>
          <w:sz w:val="28"/>
          <w:szCs w:val="28"/>
        </w:rPr>
        <w:t>201</w:t>
      </w:r>
      <w:r w:rsidR="00E16245">
        <w:rPr>
          <w:rFonts w:hint="eastAsia"/>
          <w:b/>
          <w:sz w:val="28"/>
          <w:szCs w:val="28"/>
        </w:rPr>
        <w:t>7</w:t>
      </w:r>
      <w:r w:rsidRPr="0063498D">
        <w:rPr>
          <w:rFonts w:hint="eastAsia"/>
          <w:b/>
          <w:sz w:val="28"/>
          <w:szCs w:val="28"/>
        </w:rPr>
        <w:t>年</w:t>
      </w:r>
      <w:r w:rsidR="00A328C0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</w:t>
      </w:r>
      <w:r w:rsidRPr="0063498D">
        <w:rPr>
          <w:rFonts w:hint="eastAsia"/>
          <w:b/>
          <w:sz w:val="28"/>
          <w:szCs w:val="28"/>
        </w:rPr>
        <w:t>）</w:t>
      </w:r>
    </w:p>
    <w:tbl>
      <w:tblPr>
        <w:tblStyle w:val="a6"/>
        <w:tblW w:w="8702" w:type="dxa"/>
        <w:tblLook w:val="04A0"/>
      </w:tblPr>
      <w:tblGrid>
        <w:gridCol w:w="2900"/>
        <w:gridCol w:w="2453"/>
        <w:gridCol w:w="3349"/>
      </w:tblGrid>
      <w:tr w:rsidR="00470971" w:rsidTr="00E37385">
        <w:trPr>
          <w:trHeight w:hRule="exact" w:val="630"/>
        </w:trPr>
        <w:tc>
          <w:tcPr>
            <w:tcW w:w="290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49" w:type="dxa"/>
            <w:tcBorders>
              <w:right w:val="nil"/>
            </w:tcBorders>
          </w:tcPr>
          <w:p w:rsidR="00470971" w:rsidRDefault="00561636" w:rsidP="0043090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E37385">
        <w:trPr>
          <w:trHeight w:val="8178"/>
        </w:trPr>
        <w:tc>
          <w:tcPr>
            <w:tcW w:w="2900" w:type="dxa"/>
            <w:tcBorders>
              <w:left w:val="nil"/>
            </w:tcBorders>
          </w:tcPr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9C6A27" w:rsidRDefault="009C6A27" w:rsidP="009C6A27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37374A" w:rsidRDefault="0037374A" w:rsidP="0037374A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470971" w:rsidRDefault="00433340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470971" w:rsidRDefault="00DB37AC" w:rsidP="00DB37A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470971" w:rsidRDefault="00812DAF" w:rsidP="00812DA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470971" w:rsidRDefault="00470971" w:rsidP="00AC37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170097" w:rsidRDefault="00170097" w:rsidP="00170097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170097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453" w:type="dxa"/>
          </w:tcPr>
          <w:p w:rsidR="00470971" w:rsidRDefault="008E662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  <w:p w:rsidR="00470971" w:rsidRDefault="00D60730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37385">
              <w:rPr>
                <w:rFonts w:hint="eastAsia"/>
                <w:sz w:val="28"/>
                <w:szCs w:val="28"/>
              </w:rPr>
              <w:t>9</w:t>
            </w:r>
          </w:p>
          <w:p w:rsidR="00470971" w:rsidRDefault="00E624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9C6A27" w:rsidRDefault="009C6A27" w:rsidP="009C6A27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A343DF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80A8C">
              <w:rPr>
                <w:rFonts w:hint="eastAsia"/>
                <w:sz w:val="28"/>
                <w:szCs w:val="28"/>
              </w:rPr>
              <w:t>7</w:t>
            </w:r>
          </w:p>
          <w:p w:rsidR="0037374A" w:rsidRDefault="0037374A" w:rsidP="0037374A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CE46FB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433340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  <w:p w:rsidR="00470971" w:rsidRDefault="00DB37AC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470971" w:rsidRDefault="00812DAF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0534F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170097" w:rsidRDefault="0017009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7C58C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="00234E0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349" w:type="dxa"/>
            <w:tcBorders>
              <w:right w:val="nil"/>
            </w:tcBorders>
          </w:tcPr>
          <w:p w:rsidR="00470971" w:rsidRDefault="008E6627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40.83</w:t>
            </w:r>
          </w:p>
          <w:p w:rsidR="00470971" w:rsidRDefault="00E37385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6.95</w:t>
            </w:r>
          </w:p>
          <w:p w:rsidR="00470971" w:rsidRDefault="00E624EA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0.85</w:t>
            </w:r>
          </w:p>
          <w:p w:rsidR="00470971" w:rsidRDefault="00A83489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680A8C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9.93</w:t>
            </w:r>
          </w:p>
          <w:p w:rsidR="0037374A" w:rsidRDefault="0037374A" w:rsidP="0037374A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0.14</w:t>
            </w:r>
          </w:p>
          <w:p w:rsidR="00470971" w:rsidRDefault="00DE51B2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33340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0.6</w:t>
            </w:r>
          </w:p>
          <w:p w:rsidR="00470971" w:rsidRDefault="00DB37AC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79.56</w:t>
            </w:r>
          </w:p>
          <w:p w:rsidR="00470971" w:rsidRDefault="00981B82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 w:rsidR="00812DAF"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0534F5">
              <w:rPr>
                <w:rFonts w:hint="eastAsia"/>
                <w:sz w:val="28"/>
                <w:szCs w:val="28"/>
              </w:rPr>
              <w:t>.3</w:t>
            </w:r>
          </w:p>
          <w:p w:rsidR="00170097" w:rsidRDefault="00170097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234E03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139.66</w:t>
            </w:r>
          </w:p>
        </w:tc>
      </w:tr>
    </w:tbl>
    <w:p w:rsidR="00470971" w:rsidRDefault="00470971" w:rsidP="00470971">
      <w:pPr>
        <w:rPr>
          <w:b/>
          <w:sz w:val="28"/>
          <w:szCs w:val="28"/>
        </w:rPr>
      </w:pPr>
    </w:p>
    <w:p w:rsidR="00470971" w:rsidRDefault="00470971" w:rsidP="00470971">
      <w:pPr>
        <w:rPr>
          <w:sz w:val="24"/>
          <w:szCs w:val="24"/>
        </w:rPr>
      </w:pPr>
    </w:p>
    <w:p w:rsidR="00956B8A" w:rsidRDefault="00956B8A" w:rsidP="00470971">
      <w:pPr>
        <w:rPr>
          <w:sz w:val="24"/>
          <w:szCs w:val="24"/>
        </w:rPr>
      </w:pPr>
    </w:p>
    <w:p w:rsidR="00956B8A" w:rsidRDefault="00956B8A" w:rsidP="00470971">
      <w:pPr>
        <w:rPr>
          <w:sz w:val="24"/>
          <w:szCs w:val="24"/>
        </w:rPr>
      </w:pPr>
    </w:p>
    <w:p w:rsidR="00470971" w:rsidRPr="00ED2BA6" w:rsidRDefault="00470971" w:rsidP="00470971">
      <w:pPr>
        <w:ind w:firstLineChars="2000" w:firstLine="60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 w:rsidRPr="00ED2BA6">
        <w:rPr>
          <w:rFonts w:ascii="黑体" w:eastAsia="黑体" w:hint="eastAsia"/>
          <w:sz w:val="30"/>
          <w:szCs w:val="30"/>
        </w:rPr>
        <w:t>、食品监督管理</w:t>
      </w: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Pr="0059134C" w:rsidRDefault="00470971" w:rsidP="00DC77CE">
      <w:pPr>
        <w:ind w:firstLineChars="344" w:firstLine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="00F73908">
        <w:rPr>
          <w:rFonts w:hint="eastAsia"/>
          <w:b/>
          <w:sz w:val="28"/>
          <w:szCs w:val="28"/>
        </w:rPr>
        <w:t>销售</w:t>
      </w:r>
      <w:r w:rsidRPr="0063498D">
        <w:rPr>
          <w:rFonts w:hint="eastAsia"/>
          <w:b/>
          <w:sz w:val="28"/>
          <w:szCs w:val="28"/>
        </w:rPr>
        <w:t>环节食品案件查处（分地区</w:t>
      </w:r>
      <w:r w:rsidRPr="0063498D">
        <w:rPr>
          <w:rFonts w:hint="eastAsia"/>
          <w:b/>
          <w:sz w:val="28"/>
          <w:szCs w:val="28"/>
        </w:rPr>
        <w:t>201</w:t>
      </w:r>
      <w:r w:rsidR="00D50102">
        <w:rPr>
          <w:rFonts w:hint="eastAsia"/>
          <w:b/>
          <w:sz w:val="28"/>
          <w:szCs w:val="28"/>
        </w:rPr>
        <w:t>7</w:t>
      </w:r>
      <w:r w:rsidR="00265F9E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</w:t>
      </w:r>
      <w:r w:rsidRPr="0063498D">
        <w:rPr>
          <w:rFonts w:hint="eastAsia"/>
          <w:b/>
          <w:sz w:val="28"/>
          <w:szCs w:val="28"/>
        </w:rPr>
        <w:t>年）</w:t>
      </w:r>
    </w:p>
    <w:tbl>
      <w:tblPr>
        <w:tblStyle w:val="a6"/>
        <w:tblW w:w="8613" w:type="dxa"/>
        <w:tblLook w:val="04A0"/>
      </w:tblPr>
      <w:tblGrid>
        <w:gridCol w:w="2840"/>
        <w:gridCol w:w="2371"/>
        <w:gridCol w:w="3402"/>
      </w:tblGrid>
      <w:tr w:rsidR="00470971" w:rsidTr="00853A12">
        <w:trPr>
          <w:trHeight w:hRule="exact" w:val="737"/>
        </w:trPr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402" w:type="dxa"/>
            <w:tcBorders>
              <w:right w:val="nil"/>
            </w:tcBorders>
          </w:tcPr>
          <w:p w:rsidR="00470971" w:rsidRDefault="0076735E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2B2E73"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853A12">
        <w:trPr>
          <w:trHeight w:val="8039"/>
        </w:trPr>
        <w:tc>
          <w:tcPr>
            <w:tcW w:w="2840" w:type="dxa"/>
            <w:tcBorders>
              <w:left w:val="nil"/>
            </w:tcBorders>
          </w:tcPr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D6608C" w:rsidRDefault="00D6608C" w:rsidP="00D6608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D6608C" w:rsidRDefault="00D6608C" w:rsidP="00D6608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D6608C" w:rsidRDefault="00D6608C" w:rsidP="00D6608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470971" w:rsidRDefault="0076735E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125</w:t>
            </w:r>
          </w:p>
          <w:p w:rsidR="00470971" w:rsidRDefault="00E775F9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  <w:p w:rsidR="00A35218" w:rsidRDefault="00984BF1" w:rsidP="00A35218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F207D">
              <w:rPr>
                <w:rFonts w:hint="eastAsia"/>
                <w:sz w:val="28"/>
                <w:szCs w:val="28"/>
              </w:rPr>
              <w:t>1</w:t>
            </w:r>
          </w:p>
          <w:p w:rsidR="00A35218" w:rsidRDefault="00D6608C" w:rsidP="00A35218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A35218" w:rsidRDefault="006F207D" w:rsidP="00A35218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470971" w:rsidRDefault="00D6608C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AA6100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D6608C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</w:t>
            </w:r>
          </w:p>
          <w:p w:rsidR="00470971" w:rsidRDefault="00784EAD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  <w:p w:rsidR="00470971" w:rsidRDefault="007A65C1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9609D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12783C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609D4" w:rsidRDefault="001D6E56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317</w:t>
            </w:r>
          </w:p>
        </w:tc>
        <w:tc>
          <w:tcPr>
            <w:tcW w:w="3402" w:type="dxa"/>
            <w:tcBorders>
              <w:right w:val="nil"/>
            </w:tcBorders>
          </w:tcPr>
          <w:p w:rsidR="00470971" w:rsidRDefault="0076735E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7.19</w:t>
            </w:r>
          </w:p>
          <w:p w:rsidR="00470971" w:rsidRDefault="00E775F9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0.29</w:t>
            </w:r>
          </w:p>
          <w:p w:rsidR="00A35218" w:rsidRDefault="00A35218" w:rsidP="00A35218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 w:rsidR="00984BF1">
              <w:rPr>
                <w:rFonts w:hint="eastAsia"/>
                <w:sz w:val="28"/>
                <w:szCs w:val="28"/>
              </w:rPr>
              <w:t>68</w:t>
            </w:r>
          </w:p>
          <w:p w:rsidR="00A35218" w:rsidRDefault="006F207D" w:rsidP="00A35218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 w:rsidR="00D6608C">
              <w:rPr>
                <w:rFonts w:hint="eastAsia"/>
                <w:sz w:val="28"/>
                <w:szCs w:val="28"/>
              </w:rPr>
              <w:t>1</w:t>
            </w:r>
          </w:p>
          <w:p w:rsidR="00A35218" w:rsidRDefault="006F207D" w:rsidP="00A35218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 w:rsidR="00576586">
              <w:rPr>
                <w:rFonts w:hint="eastAsia"/>
                <w:sz w:val="28"/>
                <w:szCs w:val="28"/>
              </w:rPr>
              <w:t>99</w:t>
            </w:r>
          </w:p>
          <w:p w:rsidR="00A35218" w:rsidRDefault="006F207D" w:rsidP="00A35218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E244C">
              <w:rPr>
                <w:rFonts w:hint="eastAsia"/>
                <w:sz w:val="28"/>
                <w:szCs w:val="28"/>
              </w:rPr>
              <w:t>.1</w:t>
            </w:r>
            <w:r w:rsidR="00D6608C">
              <w:rPr>
                <w:rFonts w:hint="eastAsia"/>
                <w:sz w:val="28"/>
                <w:szCs w:val="28"/>
              </w:rPr>
              <w:t>6</w:t>
            </w:r>
          </w:p>
          <w:p w:rsidR="00470971" w:rsidRDefault="00853A12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D6608C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</w:t>
            </w:r>
          </w:p>
          <w:p w:rsidR="00470971" w:rsidRDefault="00784EAD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3.31</w:t>
            </w:r>
          </w:p>
          <w:p w:rsidR="00E17487" w:rsidRDefault="00DF0223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C965E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13.62</w:t>
            </w:r>
          </w:p>
          <w:p w:rsidR="00470971" w:rsidRDefault="00470971" w:rsidP="009609D4">
            <w:pPr>
              <w:ind w:right="560"/>
              <w:rPr>
                <w:sz w:val="28"/>
                <w:szCs w:val="28"/>
              </w:rPr>
            </w:pPr>
          </w:p>
        </w:tc>
      </w:tr>
    </w:tbl>
    <w:p w:rsidR="00470971" w:rsidRDefault="00470971" w:rsidP="00470971">
      <w:pPr>
        <w:ind w:firstLineChars="1000" w:firstLine="2800"/>
        <w:rPr>
          <w:sz w:val="28"/>
          <w:szCs w:val="28"/>
        </w:rPr>
      </w:pPr>
    </w:p>
    <w:p w:rsidR="00956B8A" w:rsidRDefault="00956B8A" w:rsidP="00470971">
      <w:pPr>
        <w:rPr>
          <w:sz w:val="28"/>
          <w:szCs w:val="28"/>
        </w:rPr>
      </w:pPr>
    </w:p>
    <w:p w:rsidR="00470971" w:rsidRPr="00ED2BA6" w:rsidRDefault="00470971" w:rsidP="00470971">
      <w:pPr>
        <w:ind w:firstLineChars="550" w:firstLine="1546"/>
        <w:rPr>
          <w:rFonts w:ascii="黑体" w:eastAsia="黑体"/>
          <w:sz w:val="30"/>
          <w:szCs w:val="30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                 </w:t>
      </w:r>
      <w:r>
        <w:rPr>
          <w:rFonts w:ascii="黑体" w:eastAsia="黑体" w:hint="eastAsia"/>
          <w:sz w:val="30"/>
          <w:szCs w:val="30"/>
        </w:rPr>
        <w:t>一</w:t>
      </w:r>
      <w:r w:rsidRPr="00ED2BA6">
        <w:rPr>
          <w:rFonts w:ascii="黑体" w:eastAsia="黑体" w:hint="eastAsia"/>
          <w:sz w:val="30"/>
          <w:szCs w:val="30"/>
        </w:rPr>
        <w:t>、食品监督管理</w:t>
      </w: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Default="00470971" w:rsidP="00470971">
      <w:pPr>
        <w:ind w:firstLineChars="550" w:firstLine="1546"/>
        <w:rPr>
          <w:b/>
          <w:sz w:val="28"/>
          <w:szCs w:val="28"/>
        </w:rPr>
      </w:pPr>
    </w:p>
    <w:p w:rsidR="00470971" w:rsidRPr="00A527DF" w:rsidRDefault="00470971" w:rsidP="007371F5">
      <w:pPr>
        <w:ind w:firstLineChars="245" w:firstLine="6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A00A6E">
        <w:rPr>
          <w:rFonts w:hint="eastAsia"/>
          <w:b/>
          <w:sz w:val="28"/>
          <w:szCs w:val="28"/>
        </w:rPr>
        <w:t>餐饮服务环节食品案件查处（分地区</w:t>
      </w:r>
      <w:r w:rsidRPr="00A00A6E">
        <w:rPr>
          <w:rFonts w:hint="eastAsia"/>
          <w:b/>
          <w:sz w:val="28"/>
          <w:szCs w:val="28"/>
        </w:rPr>
        <w:t>201</w:t>
      </w:r>
      <w:r w:rsidR="001E599D">
        <w:rPr>
          <w:rFonts w:hint="eastAsia"/>
          <w:b/>
          <w:sz w:val="28"/>
          <w:szCs w:val="28"/>
        </w:rPr>
        <w:t>7</w:t>
      </w:r>
      <w:r w:rsidR="00A2691E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</w:t>
      </w:r>
      <w:r w:rsidRPr="00A00A6E">
        <w:rPr>
          <w:rFonts w:hint="eastAsia"/>
          <w:b/>
          <w:sz w:val="28"/>
          <w:szCs w:val="28"/>
        </w:rPr>
        <w:t>年）</w:t>
      </w:r>
    </w:p>
    <w:tbl>
      <w:tblPr>
        <w:tblStyle w:val="a6"/>
        <w:tblW w:w="0" w:type="auto"/>
        <w:tblLook w:val="04A0"/>
      </w:tblPr>
      <w:tblGrid>
        <w:gridCol w:w="2840"/>
        <w:gridCol w:w="2371"/>
        <w:gridCol w:w="3311"/>
      </w:tblGrid>
      <w:tr w:rsidR="00470971" w:rsidTr="00AC3781">
        <w:trPr>
          <w:trHeight w:hRule="exact" w:val="737"/>
        </w:trPr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895AAF" w:rsidP="0045114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AC3781">
        <w:trPr>
          <w:trHeight w:val="8147"/>
        </w:trPr>
        <w:tc>
          <w:tcPr>
            <w:tcW w:w="2840" w:type="dxa"/>
            <w:tcBorders>
              <w:left w:val="nil"/>
            </w:tcBorders>
          </w:tcPr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BA1FCC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BA1FCC" w:rsidRDefault="00BA1FCC" w:rsidP="00BA1FC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BA1FCC" w:rsidRDefault="00BA1FCC" w:rsidP="00BA1FC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470971" w:rsidRDefault="00BA1FCC" w:rsidP="00BA1FCC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470971" w:rsidRDefault="00487786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468</w:t>
            </w:r>
          </w:p>
          <w:p w:rsidR="00470971" w:rsidRDefault="00487786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  <w:p w:rsidR="00470971" w:rsidRDefault="00487786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470971" w:rsidRDefault="00D821AB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47097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D6CEA"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D821AB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173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209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  <w:p w:rsidR="00470971" w:rsidRDefault="00BD6CEA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880F2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4F5986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487786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4.56</w:t>
            </w:r>
          </w:p>
          <w:p w:rsidR="00470971" w:rsidRDefault="00DF7A71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13350A">
              <w:rPr>
                <w:rFonts w:hint="eastAsia"/>
                <w:sz w:val="28"/>
                <w:szCs w:val="28"/>
              </w:rPr>
              <w:t>.</w:t>
            </w:r>
            <w:r w:rsidR="00487786">
              <w:rPr>
                <w:rFonts w:hint="eastAsia"/>
                <w:sz w:val="28"/>
                <w:szCs w:val="28"/>
              </w:rPr>
              <w:t>02</w:t>
            </w:r>
          </w:p>
          <w:p w:rsidR="00470971" w:rsidRDefault="00ED08F9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D6CEA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C284A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2D232D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D821AB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0.33</w:t>
            </w:r>
          </w:p>
          <w:p w:rsidR="00470971" w:rsidRDefault="00BD6CEA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5.45</w:t>
            </w:r>
          </w:p>
          <w:p w:rsidR="00470971" w:rsidRDefault="00F31685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</w:t>
            </w:r>
            <w:r w:rsidR="00BD6CEA"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1B0FEF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BD6CEA">
              <w:rPr>
                <w:rFonts w:hint="eastAsia"/>
                <w:sz w:val="28"/>
                <w:szCs w:val="28"/>
              </w:rPr>
              <w:t>.05</w:t>
            </w:r>
          </w:p>
          <w:p w:rsidR="00470971" w:rsidRDefault="00BD6CEA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0D43C9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BD6CEA">
              <w:rPr>
                <w:rFonts w:hint="eastAsia"/>
                <w:sz w:val="28"/>
                <w:szCs w:val="28"/>
              </w:rPr>
              <w:t>.04</w:t>
            </w:r>
          </w:p>
          <w:p w:rsidR="00470971" w:rsidRDefault="004F5986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10.47</w:t>
            </w:r>
          </w:p>
        </w:tc>
      </w:tr>
    </w:tbl>
    <w:p w:rsidR="00470971" w:rsidRDefault="00470971" w:rsidP="00470971">
      <w:pPr>
        <w:ind w:firstLineChars="1000" w:firstLine="2800"/>
        <w:rPr>
          <w:sz w:val="28"/>
          <w:szCs w:val="28"/>
        </w:rPr>
      </w:pPr>
    </w:p>
    <w:p w:rsidR="00470971" w:rsidRDefault="00470971" w:rsidP="00470971">
      <w:pPr>
        <w:ind w:firstLineChars="1000" w:firstLine="2800"/>
        <w:rPr>
          <w:sz w:val="28"/>
          <w:szCs w:val="28"/>
        </w:rPr>
      </w:pPr>
    </w:p>
    <w:p w:rsidR="00700F9B" w:rsidRDefault="00700F9B" w:rsidP="00470971">
      <w:pPr>
        <w:ind w:firstLineChars="1000" w:firstLine="2800"/>
        <w:rPr>
          <w:sz w:val="28"/>
          <w:szCs w:val="28"/>
        </w:rPr>
      </w:pPr>
    </w:p>
    <w:p w:rsidR="00470971" w:rsidRPr="00024ED3" w:rsidRDefault="00470971" w:rsidP="00470971">
      <w:pPr>
        <w:rPr>
          <w:rFonts w:ascii="黑体" w:eastAsia="黑体"/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</w:t>
      </w:r>
      <w:r>
        <w:rPr>
          <w:rFonts w:ascii="黑体" w:eastAsia="黑体" w:hint="eastAsia"/>
          <w:sz w:val="30"/>
          <w:szCs w:val="30"/>
        </w:rPr>
        <w:t>二</w:t>
      </w:r>
      <w:r w:rsidRPr="00024ED3">
        <w:rPr>
          <w:rFonts w:ascii="黑体" w:eastAsia="黑体" w:hint="eastAsia"/>
          <w:sz w:val="30"/>
          <w:szCs w:val="30"/>
        </w:rPr>
        <w:t>、保健食品监督管理</w:t>
      </w:r>
    </w:p>
    <w:p w:rsidR="00470971" w:rsidRDefault="00470971" w:rsidP="00470971">
      <w:pPr>
        <w:rPr>
          <w:rFonts w:ascii="华文楷体" w:eastAsia="华文楷体" w:hAnsi="华文楷体"/>
          <w:b/>
          <w:sz w:val="28"/>
          <w:szCs w:val="28"/>
        </w:rPr>
      </w:pPr>
    </w:p>
    <w:p w:rsidR="00470971" w:rsidRPr="000E174C" w:rsidRDefault="00470971" w:rsidP="00A80F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0E174C">
        <w:rPr>
          <w:rFonts w:hint="eastAsia"/>
          <w:b/>
          <w:sz w:val="28"/>
          <w:szCs w:val="28"/>
        </w:rPr>
        <w:t>保健食品生产许可</w:t>
      </w:r>
    </w:p>
    <w:tbl>
      <w:tblPr>
        <w:tblStyle w:val="a6"/>
        <w:tblW w:w="0" w:type="auto"/>
        <w:tblLook w:val="04A0"/>
      </w:tblPr>
      <w:tblGrid>
        <w:gridCol w:w="3523"/>
        <w:gridCol w:w="2681"/>
        <w:gridCol w:w="2017"/>
      </w:tblGrid>
      <w:tr w:rsidR="00470971" w:rsidTr="00F662D9">
        <w:trPr>
          <w:trHeight w:val="645"/>
        </w:trPr>
        <w:tc>
          <w:tcPr>
            <w:tcW w:w="3523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right w:val="nil"/>
            </w:tcBorders>
          </w:tcPr>
          <w:p w:rsidR="00470971" w:rsidRDefault="00470971" w:rsidP="00335A9D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7F5D7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35A9D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</w:t>
            </w:r>
            <w:r w:rsidR="00F662D9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实有</w:t>
            </w:r>
          </w:p>
        </w:tc>
        <w:tc>
          <w:tcPr>
            <w:tcW w:w="2017" w:type="dxa"/>
            <w:tcBorders>
              <w:right w:val="nil"/>
            </w:tcBorders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F662D9">
        <w:trPr>
          <w:trHeight w:val="645"/>
        </w:trPr>
        <w:tc>
          <w:tcPr>
            <w:tcW w:w="3523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保健食品生产许可证（件）</w:t>
            </w:r>
          </w:p>
        </w:tc>
        <w:tc>
          <w:tcPr>
            <w:tcW w:w="2681" w:type="dxa"/>
            <w:tcBorders>
              <w:right w:val="nil"/>
            </w:tcBorders>
          </w:tcPr>
          <w:p w:rsidR="00470971" w:rsidRDefault="008E756D" w:rsidP="00B67158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2017" w:type="dxa"/>
            <w:tcBorders>
              <w:right w:val="nil"/>
            </w:tcBorders>
          </w:tcPr>
          <w:p w:rsidR="00470971" w:rsidRDefault="008E756D" w:rsidP="0053566D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10.3</w:t>
            </w:r>
          </w:p>
        </w:tc>
      </w:tr>
    </w:tbl>
    <w:p w:rsidR="00FD3CC8" w:rsidRDefault="00FD3CC8" w:rsidP="00C91D35">
      <w:pPr>
        <w:rPr>
          <w:b/>
          <w:sz w:val="28"/>
          <w:szCs w:val="28"/>
        </w:rPr>
      </w:pPr>
    </w:p>
    <w:p w:rsidR="00470971" w:rsidRPr="00374E7F" w:rsidRDefault="00470971" w:rsidP="00470971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374E7F">
        <w:rPr>
          <w:rFonts w:hint="eastAsia"/>
          <w:b/>
          <w:sz w:val="28"/>
          <w:szCs w:val="28"/>
        </w:rPr>
        <w:t>保健食品投诉举报</w:t>
      </w:r>
    </w:p>
    <w:tbl>
      <w:tblPr>
        <w:tblStyle w:val="a6"/>
        <w:tblW w:w="0" w:type="auto"/>
        <w:tblLook w:val="04A0"/>
      </w:tblPr>
      <w:tblGrid>
        <w:gridCol w:w="1809"/>
        <w:gridCol w:w="3544"/>
        <w:gridCol w:w="3169"/>
      </w:tblGrid>
      <w:tr w:rsidR="00470971" w:rsidTr="00AC3781">
        <w:trPr>
          <w:trHeight w:val="466"/>
        </w:trPr>
        <w:tc>
          <w:tcPr>
            <w:tcW w:w="1809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470971" w:rsidRDefault="00470971" w:rsidP="00BE421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201</w:t>
            </w:r>
            <w:r w:rsidR="00F61A64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BE4211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半年（件）</w:t>
            </w:r>
          </w:p>
        </w:tc>
        <w:tc>
          <w:tcPr>
            <w:tcW w:w="3169" w:type="dxa"/>
            <w:tcBorders>
              <w:righ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317"/>
        </w:trPr>
        <w:tc>
          <w:tcPr>
            <w:tcW w:w="1809" w:type="dxa"/>
            <w:tcBorders>
              <w:lef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立案</w:t>
            </w:r>
          </w:p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3544" w:type="dxa"/>
            <w:tcBorders>
              <w:right w:val="nil"/>
            </w:tcBorders>
          </w:tcPr>
          <w:p w:rsidR="00470971" w:rsidRDefault="007214E9" w:rsidP="00AC3781">
            <w:pPr>
              <w:ind w:firstLineChars="800" w:firstLine="2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A33487">
              <w:rPr>
                <w:rFonts w:hint="eastAsia"/>
                <w:sz w:val="28"/>
                <w:szCs w:val="28"/>
              </w:rPr>
              <w:t>54</w:t>
            </w:r>
          </w:p>
          <w:p w:rsidR="00470971" w:rsidRDefault="00A33487" w:rsidP="00AC3781">
            <w:pPr>
              <w:ind w:firstLineChars="800" w:firstLine="2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470971" w:rsidRDefault="00A33487" w:rsidP="00AC3781">
            <w:pPr>
              <w:ind w:firstLineChars="800" w:firstLine="2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69" w:type="dxa"/>
            <w:tcBorders>
              <w:right w:val="nil"/>
            </w:tcBorders>
          </w:tcPr>
          <w:p w:rsidR="00470971" w:rsidRDefault="00A33487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26.4</w:t>
            </w:r>
          </w:p>
          <w:p w:rsidR="00470971" w:rsidRDefault="00A33487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-81.9</w:t>
            </w:r>
          </w:p>
          <w:p w:rsidR="00470971" w:rsidRDefault="00A33487" w:rsidP="00E304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-50.0</w:t>
            </w:r>
          </w:p>
        </w:tc>
      </w:tr>
    </w:tbl>
    <w:p w:rsidR="00470971" w:rsidRDefault="00470971" w:rsidP="00470971">
      <w:pPr>
        <w:rPr>
          <w:rFonts w:ascii="华文楷体" w:eastAsia="华文楷体" w:hAnsi="华文楷体"/>
          <w:b/>
          <w:sz w:val="28"/>
          <w:szCs w:val="28"/>
        </w:rPr>
      </w:pPr>
    </w:p>
    <w:p w:rsidR="00470971" w:rsidRDefault="00C91D35" w:rsidP="00470971">
      <w:pPr>
        <w:rPr>
          <w:rFonts w:ascii="华文楷体" w:eastAsia="华文楷体" w:hAnsi="华文楷体"/>
          <w:b/>
          <w:sz w:val="28"/>
          <w:szCs w:val="28"/>
        </w:rPr>
      </w:pPr>
      <w:r w:rsidRPr="00FD3CC8">
        <w:rPr>
          <w:rFonts w:ascii="华文楷体" w:eastAsia="华文楷体" w:hAnsi="华文楷体"/>
          <w:b/>
          <w:noProof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1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3CC8" w:rsidRDefault="00FD3CC8" w:rsidP="00D34DE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232429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-</w:t>
      </w:r>
      <w:r w:rsidR="00232429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保健食</w:t>
      </w:r>
      <w:r w:rsidRPr="001061B0">
        <w:rPr>
          <w:rFonts w:hint="eastAsia"/>
          <w:b/>
          <w:sz w:val="28"/>
          <w:szCs w:val="28"/>
        </w:rPr>
        <w:t>品投诉受理立案结案数比较</w:t>
      </w:r>
      <w:r>
        <w:rPr>
          <w:rFonts w:hint="eastAsia"/>
          <w:b/>
          <w:sz w:val="28"/>
          <w:szCs w:val="28"/>
        </w:rPr>
        <w:t xml:space="preserve">    </w:t>
      </w:r>
      <w:r w:rsidRPr="001061B0">
        <w:rPr>
          <w:rFonts w:hint="eastAsia"/>
          <w:b/>
          <w:sz w:val="28"/>
          <w:szCs w:val="28"/>
        </w:rPr>
        <w:t xml:space="preserve">   </w:t>
      </w:r>
      <w:r w:rsidRPr="001061B0">
        <w:rPr>
          <w:rFonts w:hint="eastAsia"/>
          <w:b/>
          <w:sz w:val="28"/>
          <w:szCs w:val="28"/>
        </w:rPr>
        <w:t>单位：件</w:t>
      </w:r>
    </w:p>
    <w:p w:rsidR="00243556" w:rsidRDefault="00243556" w:rsidP="00243556">
      <w:pPr>
        <w:ind w:firstLineChars="840" w:firstLine="2361"/>
        <w:rPr>
          <w:b/>
          <w:sz w:val="28"/>
          <w:szCs w:val="28"/>
        </w:rPr>
      </w:pPr>
    </w:p>
    <w:p w:rsidR="00A80FD0" w:rsidRDefault="00A80FD0" w:rsidP="00A80FD0">
      <w:pPr>
        <w:ind w:firstLineChars="1790" w:firstLine="5370"/>
        <w:rPr>
          <w:b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二</w:t>
      </w:r>
      <w:r w:rsidRPr="00024ED3">
        <w:rPr>
          <w:rFonts w:ascii="黑体" w:eastAsia="黑体" w:hint="eastAsia"/>
          <w:sz w:val="30"/>
          <w:szCs w:val="30"/>
        </w:rPr>
        <w:t>、保健食品监督管理</w:t>
      </w:r>
    </w:p>
    <w:p w:rsidR="00243556" w:rsidRDefault="00243556" w:rsidP="00243556">
      <w:pPr>
        <w:ind w:firstLineChars="840" w:firstLine="2361"/>
        <w:rPr>
          <w:b/>
          <w:sz w:val="28"/>
          <w:szCs w:val="28"/>
        </w:rPr>
      </w:pPr>
    </w:p>
    <w:p w:rsidR="00A80FD0" w:rsidRDefault="00A80FD0" w:rsidP="00243556">
      <w:pPr>
        <w:ind w:firstLineChars="840" w:firstLine="2361"/>
        <w:rPr>
          <w:b/>
          <w:sz w:val="28"/>
          <w:szCs w:val="28"/>
        </w:rPr>
      </w:pPr>
    </w:p>
    <w:p w:rsidR="00A80FD0" w:rsidRDefault="00A80FD0" w:rsidP="00243556">
      <w:pPr>
        <w:ind w:firstLineChars="840" w:firstLine="2361"/>
        <w:rPr>
          <w:b/>
          <w:sz w:val="28"/>
          <w:szCs w:val="28"/>
        </w:rPr>
      </w:pPr>
    </w:p>
    <w:p w:rsidR="00243556" w:rsidRPr="00D313DB" w:rsidRDefault="00243556" w:rsidP="00386AC0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D313DB">
        <w:rPr>
          <w:rFonts w:hint="eastAsia"/>
          <w:b/>
          <w:sz w:val="28"/>
          <w:szCs w:val="28"/>
        </w:rPr>
        <w:t>保健食品日常监管</w:t>
      </w:r>
    </w:p>
    <w:tbl>
      <w:tblPr>
        <w:tblStyle w:val="a6"/>
        <w:tblW w:w="0" w:type="auto"/>
        <w:tblLook w:val="04A0"/>
      </w:tblPr>
      <w:tblGrid>
        <w:gridCol w:w="5637"/>
        <w:gridCol w:w="1417"/>
        <w:gridCol w:w="1468"/>
      </w:tblGrid>
      <w:tr w:rsidR="00243556" w:rsidTr="000B00D1">
        <w:tc>
          <w:tcPr>
            <w:tcW w:w="5637" w:type="dxa"/>
            <w:tcBorders>
              <w:left w:val="nil"/>
            </w:tcBorders>
          </w:tcPr>
          <w:p w:rsidR="00243556" w:rsidRDefault="00243556" w:rsidP="000B00D1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584C5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1417" w:type="dxa"/>
          </w:tcPr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</w:t>
            </w:r>
          </w:p>
        </w:tc>
        <w:tc>
          <w:tcPr>
            <w:tcW w:w="1468" w:type="dxa"/>
            <w:tcBorders>
              <w:right w:val="nil"/>
            </w:tcBorders>
          </w:tcPr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经营企业</w:t>
            </w:r>
          </w:p>
        </w:tc>
      </w:tr>
      <w:tr w:rsidR="00243556" w:rsidTr="000B00D1">
        <w:trPr>
          <w:trHeight w:val="3794"/>
        </w:trPr>
        <w:tc>
          <w:tcPr>
            <w:tcW w:w="5637" w:type="dxa"/>
            <w:tcBorders>
              <w:left w:val="nil"/>
            </w:tcBorders>
          </w:tcPr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  <w:r w:rsidR="007F2CBB">
              <w:rPr>
                <w:rFonts w:hint="eastAsia"/>
                <w:sz w:val="28"/>
                <w:szCs w:val="28"/>
              </w:rPr>
              <w:t>主体</w:t>
            </w:r>
            <w:r>
              <w:rPr>
                <w:rFonts w:hint="eastAsia"/>
                <w:sz w:val="28"/>
                <w:szCs w:val="28"/>
              </w:rPr>
              <w:t>家数（家）</w:t>
            </w:r>
          </w:p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  <w:r w:rsidR="007F2CBB">
              <w:rPr>
                <w:rFonts w:hint="eastAsia"/>
                <w:sz w:val="28"/>
                <w:szCs w:val="28"/>
              </w:rPr>
              <w:t>主体家次</w:t>
            </w:r>
            <w:r>
              <w:rPr>
                <w:rFonts w:hint="eastAsia"/>
                <w:sz w:val="28"/>
                <w:szCs w:val="28"/>
              </w:rPr>
              <w:t>（家次）</w:t>
            </w:r>
          </w:p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检查保健食品品种数（种次）</w:t>
            </w:r>
          </w:p>
          <w:p w:rsidR="00243556" w:rsidRDefault="007F2CBB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快检</w:t>
            </w:r>
            <w:r w:rsidR="00243556">
              <w:rPr>
                <w:rFonts w:hint="eastAsia"/>
                <w:sz w:val="28"/>
                <w:szCs w:val="28"/>
              </w:rPr>
              <w:t>保健食品批次（批次）</w:t>
            </w:r>
          </w:p>
          <w:p w:rsidR="00243556" w:rsidRDefault="0024355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检出不合格保健食品批次</w:t>
            </w:r>
          </w:p>
          <w:p w:rsidR="00243556" w:rsidRDefault="00243556" w:rsidP="007F2C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发现</w:t>
            </w:r>
            <w:r w:rsidR="007F2CBB">
              <w:rPr>
                <w:rFonts w:hint="eastAsia"/>
                <w:sz w:val="28"/>
                <w:szCs w:val="28"/>
              </w:rPr>
              <w:t>违法违规的主体家次</w:t>
            </w:r>
            <w:r>
              <w:rPr>
                <w:rFonts w:hint="eastAsia"/>
                <w:sz w:val="28"/>
                <w:szCs w:val="28"/>
              </w:rPr>
              <w:t>（家次）</w:t>
            </w:r>
          </w:p>
        </w:tc>
        <w:tc>
          <w:tcPr>
            <w:tcW w:w="1417" w:type="dxa"/>
          </w:tcPr>
          <w:p w:rsidR="00243556" w:rsidRDefault="007F2CBB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191</w:t>
            </w:r>
          </w:p>
          <w:p w:rsidR="00243556" w:rsidRDefault="007F2CBB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245</w:t>
            </w:r>
          </w:p>
          <w:p w:rsidR="00243556" w:rsidRDefault="007F2CBB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444</w:t>
            </w:r>
          </w:p>
          <w:p w:rsidR="00243556" w:rsidRDefault="007F2CBB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  <w:p w:rsidR="00243556" w:rsidRDefault="00243556" w:rsidP="000B00D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243556" w:rsidRDefault="007F2CBB" w:rsidP="000B00D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right w:val="nil"/>
            </w:tcBorders>
          </w:tcPr>
          <w:p w:rsidR="00243556" w:rsidRDefault="00243556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F2CBB">
              <w:rPr>
                <w:rFonts w:hint="eastAsia"/>
                <w:sz w:val="28"/>
                <w:szCs w:val="28"/>
              </w:rPr>
              <w:t>927</w:t>
            </w:r>
          </w:p>
          <w:p w:rsidR="00243556" w:rsidRDefault="007F2CBB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9560</w:t>
            </w:r>
          </w:p>
          <w:p w:rsidR="00243556" w:rsidRDefault="00243556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</w:t>
            </w:r>
          </w:p>
          <w:p w:rsidR="00243556" w:rsidRDefault="007F2CBB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253</w:t>
            </w:r>
          </w:p>
          <w:p w:rsidR="00243556" w:rsidRDefault="007F2CBB" w:rsidP="000B00D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243556" w:rsidRDefault="007F2CBB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</w:tbl>
    <w:p w:rsidR="00422749" w:rsidRPr="00FD3CC8" w:rsidRDefault="00422749" w:rsidP="00470971">
      <w:pPr>
        <w:rPr>
          <w:rFonts w:ascii="华文楷体" w:eastAsia="华文楷体" w:hAnsi="华文楷体"/>
          <w:b/>
          <w:sz w:val="28"/>
          <w:szCs w:val="28"/>
        </w:rPr>
      </w:pPr>
    </w:p>
    <w:p w:rsidR="00422749" w:rsidRDefault="00422749" w:rsidP="00470971">
      <w:pPr>
        <w:rPr>
          <w:rFonts w:ascii="华文楷体" w:eastAsia="华文楷体" w:hAnsi="华文楷体"/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2924DA" w:rsidRDefault="002924DA" w:rsidP="00470971">
      <w:pPr>
        <w:ind w:firstLineChars="890" w:firstLine="2502"/>
        <w:rPr>
          <w:b/>
          <w:sz w:val="28"/>
          <w:szCs w:val="28"/>
        </w:rPr>
      </w:pPr>
    </w:p>
    <w:p w:rsidR="00A80FD0" w:rsidRDefault="00A80FD0" w:rsidP="00470971">
      <w:pPr>
        <w:ind w:firstLineChars="890" w:firstLine="2502"/>
        <w:rPr>
          <w:b/>
          <w:sz w:val="28"/>
          <w:szCs w:val="28"/>
        </w:rPr>
      </w:pPr>
    </w:p>
    <w:p w:rsidR="00A80FD0" w:rsidRDefault="00EE4BDD" w:rsidP="00EE4BDD">
      <w:pPr>
        <w:ind w:firstLineChars="1790" w:firstLine="5370"/>
        <w:rPr>
          <w:b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二</w:t>
      </w:r>
      <w:r w:rsidRPr="00024ED3">
        <w:rPr>
          <w:rFonts w:ascii="黑体" w:eastAsia="黑体" w:hint="eastAsia"/>
          <w:sz w:val="30"/>
          <w:szCs w:val="30"/>
        </w:rPr>
        <w:t>、保健食品监督管理</w:t>
      </w:r>
    </w:p>
    <w:p w:rsidR="00470971" w:rsidRPr="00D163A0" w:rsidRDefault="00470971" w:rsidP="004C5DFB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D163A0">
        <w:rPr>
          <w:rFonts w:hint="eastAsia"/>
          <w:b/>
          <w:sz w:val="28"/>
          <w:szCs w:val="28"/>
        </w:rPr>
        <w:t>保健食品案件查处</w:t>
      </w:r>
    </w:p>
    <w:tbl>
      <w:tblPr>
        <w:tblStyle w:val="a6"/>
        <w:tblW w:w="8613" w:type="dxa"/>
        <w:tblLook w:val="04A0"/>
      </w:tblPr>
      <w:tblGrid>
        <w:gridCol w:w="4503"/>
        <w:gridCol w:w="2268"/>
        <w:gridCol w:w="1842"/>
      </w:tblGrid>
      <w:tr w:rsidR="009353F9" w:rsidTr="00977BC6">
        <w:trPr>
          <w:trHeight w:val="589"/>
        </w:trPr>
        <w:tc>
          <w:tcPr>
            <w:tcW w:w="4503" w:type="dxa"/>
            <w:tcBorders>
              <w:left w:val="nil"/>
            </w:tcBorders>
          </w:tcPr>
          <w:p w:rsidR="009353F9" w:rsidRDefault="009353F9" w:rsidP="00AC37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53F9" w:rsidRDefault="009353F9" w:rsidP="00977BC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9353F9" w:rsidRDefault="00977BC6" w:rsidP="009353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77BC6" w:rsidTr="00977BC6">
        <w:trPr>
          <w:trHeight w:val="6196"/>
        </w:trPr>
        <w:tc>
          <w:tcPr>
            <w:tcW w:w="4503" w:type="dxa"/>
            <w:tcBorders>
              <w:left w:val="nil"/>
            </w:tcBorders>
          </w:tcPr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没收违法所得金额（万元）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取缔（查处）未经许可生产经营（户）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捣毁制假售假窝点数（个）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责令停产停业（户）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移送司法机关（件）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行政处罚案件信息公开数（件）</w:t>
            </w:r>
          </w:p>
          <w:p w:rsidR="00977BC6" w:rsidRDefault="00977BC6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刑事处罚（人）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8.11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29.94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0.28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  <w:p w:rsidR="00977BC6" w:rsidRDefault="00977BC6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977BC6" w:rsidRDefault="00977BC6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100.0</w:t>
            </w:r>
          </w:p>
          <w:p w:rsidR="00977BC6" w:rsidRDefault="00977BC6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-3.1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101.2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-41.7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-100.0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-100.0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1000.0</w:t>
            </w:r>
          </w:p>
          <w:p w:rsidR="001D28B0" w:rsidRDefault="001D28B0" w:rsidP="009353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52AE0" w:rsidRPr="00852AE0">
        <w:rPr>
          <w:noProof/>
          <w:sz w:val="28"/>
          <w:szCs w:val="28"/>
        </w:rPr>
        <w:drawing>
          <wp:inline distT="0" distB="0" distL="0" distR="0">
            <wp:extent cx="5226685" cy="2562225"/>
            <wp:effectExtent l="19050" t="0" r="12065" b="0"/>
            <wp:docPr id="10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2749" w:rsidRPr="003709CB" w:rsidRDefault="00141F3E" w:rsidP="004709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 xml:space="preserve">2-2     </w:t>
      </w:r>
      <w:r>
        <w:rPr>
          <w:rFonts w:hint="eastAsia"/>
          <w:b/>
          <w:sz w:val="28"/>
          <w:szCs w:val="28"/>
        </w:rPr>
        <w:t>保健食品</w:t>
      </w:r>
      <w:r w:rsidRPr="001061B0">
        <w:rPr>
          <w:rFonts w:hint="eastAsia"/>
          <w:b/>
          <w:sz w:val="28"/>
          <w:szCs w:val="28"/>
        </w:rPr>
        <w:t>案件数比较</w:t>
      </w:r>
      <w:r>
        <w:rPr>
          <w:rFonts w:hint="eastAsia"/>
          <w:b/>
          <w:sz w:val="28"/>
          <w:szCs w:val="28"/>
        </w:rPr>
        <w:t xml:space="preserve">  </w:t>
      </w:r>
      <w:r w:rsidRPr="001061B0">
        <w:rPr>
          <w:rFonts w:hint="eastAsia"/>
          <w:b/>
          <w:sz w:val="28"/>
          <w:szCs w:val="28"/>
        </w:rPr>
        <w:t xml:space="preserve">    </w:t>
      </w:r>
      <w:r w:rsidRPr="001061B0">
        <w:rPr>
          <w:rFonts w:hint="eastAsia"/>
          <w:b/>
          <w:sz w:val="28"/>
          <w:szCs w:val="28"/>
        </w:rPr>
        <w:t>单位：件</w:t>
      </w:r>
    </w:p>
    <w:p w:rsidR="00716BB3" w:rsidRDefault="00716BB3" w:rsidP="00852AE0">
      <w:pPr>
        <w:ind w:firstLineChars="1750" w:firstLine="4900"/>
        <w:rPr>
          <w:sz w:val="28"/>
          <w:szCs w:val="28"/>
        </w:rPr>
      </w:pPr>
    </w:p>
    <w:p w:rsidR="00470971" w:rsidRPr="00F2446A" w:rsidRDefault="00470971" w:rsidP="00852AE0">
      <w:pPr>
        <w:ind w:firstLineChars="1750" w:firstLine="4900"/>
        <w:rPr>
          <w:rFonts w:ascii="黑体" w:eastAsia="黑体"/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ascii="黑体" w:eastAsia="黑体" w:hint="eastAsia"/>
          <w:sz w:val="30"/>
          <w:szCs w:val="30"/>
        </w:rPr>
        <w:t>二</w:t>
      </w:r>
      <w:r w:rsidRPr="00F2446A">
        <w:rPr>
          <w:rFonts w:ascii="黑体" w:eastAsia="黑体" w:hint="eastAsia"/>
          <w:sz w:val="30"/>
          <w:szCs w:val="30"/>
        </w:rPr>
        <w:t>、保健食品监督管理</w:t>
      </w:r>
    </w:p>
    <w:p w:rsidR="00470971" w:rsidRDefault="00470971" w:rsidP="00470971">
      <w:pPr>
        <w:ind w:firstLineChars="700" w:firstLine="1960"/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Pr="00032CFF" w:rsidRDefault="00470971" w:rsidP="00D87F8F">
      <w:pPr>
        <w:ind w:firstLineChars="492" w:firstLine="13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6C6ECF">
        <w:rPr>
          <w:rFonts w:hint="eastAsia"/>
          <w:b/>
          <w:sz w:val="28"/>
          <w:szCs w:val="28"/>
        </w:rPr>
        <w:t>保健食品案件查处（分地区</w:t>
      </w:r>
      <w:r w:rsidRPr="006C6ECF">
        <w:rPr>
          <w:rFonts w:hint="eastAsia"/>
          <w:b/>
          <w:sz w:val="28"/>
          <w:szCs w:val="28"/>
        </w:rPr>
        <w:t>201</w:t>
      </w:r>
      <w:r w:rsidR="001C26D5">
        <w:rPr>
          <w:rFonts w:hint="eastAsia"/>
          <w:b/>
          <w:sz w:val="28"/>
          <w:szCs w:val="28"/>
        </w:rPr>
        <w:t>7</w:t>
      </w:r>
      <w:r w:rsidR="00A71842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半年）</w:t>
      </w:r>
    </w:p>
    <w:tbl>
      <w:tblPr>
        <w:tblStyle w:val="a6"/>
        <w:tblW w:w="0" w:type="auto"/>
        <w:tblLook w:val="04A0"/>
      </w:tblPr>
      <w:tblGrid>
        <w:gridCol w:w="2840"/>
        <w:gridCol w:w="2371"/>
        <w:gridCol w:w="3311"/>
      </w:tblGrid>
      <w:tr w:rsidR="00470971" w:rsidTr="00AC3781"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3E348E" w:rsidP="00D87F8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AC3781">
        <w:trPr>
          <w:trHeight w:val="8232"/>
        </w:trPr>
        <w:tc>
          <w:tcPr>
            <w:tcW w:w="2840" w:type="dxa"/>
            <w:tcBorders>
              <w:left w:val="nil"/>
            </w:tcBorders>
          </w:tcPr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136781" w:rsidRDefault="00136781" w:rsidP="001367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136781" w:rsidRDefault="00136781" w:rsidP="001367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136781" w:rsidRDefault="00136781" w:rsidP="00136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470971" w:rsidRDefault="00F0533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  <w:p w:rsidR="00470971" w:rsidRDefault="00B12E87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FD1A23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BC3661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415A5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415A5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1C26D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CD40EE">
              <w:rPr>
                <w:rFonts w:hint="eastAsia"/>
                <w:sz w:val="28"/>
                <w:szCs w:val="28"/>
              </w:rPr>
              <w:t>4</w:t>
            </w:r>
          </w:p>
          <w:p w:rsidR="00470971" w:rsidRDefault="00BC3661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  <w:p w:rsidR="00470971" w:rsidRDefault="00BC366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FD69E1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7048F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567F1F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F05337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2.61</w:t>
            </w:r>
          </w:p>
          <w:p w:rsidR="00470971" w:rsidRDefault="00B12E87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C366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415A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415A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1C26D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0.34</w:t>
            </w:r>
          </w:p>
          <w:p w:rsidR="00470971" w:rsidRDefault="00BC366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1.24</w:t>
            </w:r>
          </w:p>
          <w:p w:rsidR="00470971" w:rsidRDefault="00BC366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3.92</w:t>
            </w:r>
          </w:p>
          <w:p w:rsidR="00470971" w:rsidRDefault="0047097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B7048F" w:rsidRDefault="00470971" w:rsidP="00B7048F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567F1F" w:rsidP="00B7048F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8.11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9F46E9" w:rsidRDefault="009F46E9" w:rsidP="00470971">
      <w:pPr>
        <w:rPr>
          <w:sz w:val="28"/>
          <w:szCs w:val="28"/>
        </w:rPr>
      </w:pPr>
    </w:p>
    <w:p w:rsidR="003F0B5B" w:rsidRDefault="003F0B5B" w:rsidP="003F0B5B">
      <w:pPr>
        <w:ind w:firstLineChars="1966" w:firstLine="5505"/>
        <w:rPr>
          <w:sz w:val="28"/>
          <w:szCs w:val="28"/>
        </w:rPr>
      </w:pPr>
    </w:p>
    <w:p w:rsidR="00470971" w:rsidRPr="00A11777" w:rsidRDefault="00470971" w:rsidP="003F0B5B">
      <w:pPr>
        <w:ind w:firstLineChars="1966" w:firstLine="5898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A11777">
        <w:rPr>
          <w:rFonts w:ascii="黑体" w:eastAsia="黑体" w:hint="eastAsia"/>
          <w:sz w:val="30"/>
          <w:szCs w:val="30"/>
        </w:rPr>
        <w:t>、药品监督管理</w:t>
      </w:r>
    </w:p>
    <w:p w:rsidR="00470971" w:rsidRPr="00965C42" w:rsidRDefault="00470971" w:rsidP="003F0B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吉林省药品再注册（</w:t>
      </w:r>
      <w:r>
        <w:rPr>
          <w:rFonts w:hint="eastAsia"/>
          <w:b/>
          <w:sz w:val="28"/>
          <w:szCs w:val="28"/>
        </w:rPr>
        <w:t>201</w:t>
      </w:r>
      <w:r w:rsidR="004D7DD7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B42C44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半年）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470971" w:rsidTr="00AC3781"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70971" w:rsidRDefault="00470971" w:rsidP="00AC378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国产</w:t>
            </w:r>
          </w:p>
        </w:tc>
        <w:tc>
          <w:tcPr>
            <w:tcW w:w="2841" w:type="dxa"/>
            <w:tcBorders>
              <w:right w:val="nil"/>
            </w:tcBorders>
          </w:tcPr>
          <w:p w:rsidR="00470971" w:rsidRDefault="00470971" w:rsidP="00AC378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进口</w:t>
            </w:r>
          </w:p>
        </w:tc>
      </w:tr>
      <w:tr w:rsidR="00470971" w:rsidTr="00AC3781">
        <w:trPr>
          <w:trHeight w:val="1892"/>
        </w:trPr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中药天然药物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化学药品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生物制品</w:t>
            </w:r>
          </w:p>
        </w:tc>
        <w:tc>
          <w:tcPr>
            <w:tcW w:w="2841" w:type="dxa"/>
          </w:tcPr>
          <w:p w:rsidR="00470971" w:rsidRDefault="004D7DD7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  <w:p w:rsidR="00470971" w:rsidRDefault="004D7DD7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  <w:p w:rsidR="00470971" w:rsidRDefault="004D7DD7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right w:val="nil"/>
            </w:tcBorders>
          </w:tcPr>
          <w:p w:rsidR="00470971" w:rsidRDefault="00470971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615349" w:rsidRDefault="00470971" w:rsidP="004709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</w:p>
    <w:p w:rsidR="00470971" w:rsidRPr="003F0B5B" w:rsidRDefault="00470971" w:rsidP="003F0B5B">
      <w:pPr>
        <w:jc w:val="center"/>
        <w:rPr>
          <w:rFonts w:ascii="黑体" w:eastAsia="黑体"/>
          <w:sz w:val="30"/>
          <w:szCs w:val="30"/>
        </w:rPr>
      </w:pPr>
      <w:r>
        <w:rPr>
          <w:rFonts w:hint="eastAsia"/>
          <w:b/>
          <w:sz w:val="28"/>
          <w:szCs w:val="28"/>
        </w:rPr>
        <w:t>吉林省</w:t>
      </w:r>
      <w:r w:rsidRPr="006C6ECF">
        <w:rPr>
          <w:rFonts w:hint="eastAsia"/>
          <w:b/>
          <w:sz w:val="28"/>
          <w:szCs w:val="28"/>
        </w:rPr>
        <w:t>药品生产企业许可</w:t>
      </w:r>
    </w:p>
    <w:tbl>
      <w:tblPr>
        <w:tblStyle w:val="a6"/>
        <w:tblW w:w="8613" w:type="dxa"/>
        <w:tblLook w:val="04A0"/>
      </w:tblPr>
      <w:tblGrid>
        <w:gridCol w:w="3510"/>
        <w:gridCol w:w="2694"/>
        <w:gridCol w:w="2409"/>
      </w:tblGrid>
      <w:tr w:rsidR="00470971" w:rsidTr="00AC3781">
        <w:tc>
          <w:tcPr>
            <w:tcW w:w="351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470971" w:rsidRDefault="00470971" w:rsidP="00DD583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451CF7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DD583B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409" w:type="dxa"/>
            <w:tcBorders>
              <w:righ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892"/>
        </w:trPr>
        <w:tc>
          <w:tcPr>
            <w:tcW w:w="351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生产许可证（</w:t>
            </w:r>
            <w:r w:rsidR="00477DDC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其中：原料药和制剂（</w:t>
            </w:r>
            <w:r w:rsidR="00477DDC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生产原料药企业（家）</w:t>
            </w:r>
          </w:p>
        </w:tc>
        <w:tc>
          <w:tcPr>
            <w:tcW w:w="2694" w:type="dxa"/>
            <w:tcBorders>
              <w:right w:val="nil"/>
            </w:tcBorders>
          </w:tcPr>
          <w:p w:rsidR="00470971" w:rsidRDefault="00451CF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313</w:t>
            </w:r>
          </w:p>
          <w:p w:rsidR="00470971" w:rsidRDefault="003C0D4F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219</w:t>
            </w:r>
          </w:p>
          <w:p w:rsidR="00470971" w:rsidRDefault="00451CF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7F1B5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right w:val="nil"/>
            </w:tcBorders>
          </w:tcPr>
          <w:p w:rsidR="00470971" w:rsidRDefault="00733F64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10.3</w:t>
            </w:r>
          </w:p>
          <w:p w:rsidR="00470971" w:rsidRDefault="00446699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-22.9</w:t>
            </w:r>
          </w:p>
          <w:p w:rsidR="00470971" w:rsidRDefault="00A41B24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7F1B50">
              <w:rPr>
                <w:rFonts w:hint="eastAsia"/>
                <w:sz w:val="28"/>
                <w:szCs w:val="28"/>
              </w:rPr>
              <w:t>21.6</w:t>
            </w:r>
          </w:p>
        </w:tc>
      </w:tr>
    </w:tbl>
    <w:p w:rsidR="00470971" w:rsidRDefault="00470971" w:rsidP="003F0B5B">
      <w:pPr>
        <w:rPr>
          <w:sz w:val="28"/>
          <w:szCs w:val="28"/>
        </w:rPr>
      </w:pPr>
    </w:p>
    <w:p w:rsidR="00470971" w:rsidRDefault="009411CD" w:rsidP="00470971">
      <w:pPr>
        <w:rPr>
          <w:sz w:val="28"/>
          <w:szCs w:val="28"/>
        </w:rPr>
      </w:pPr>
      <w:r w:rsidRPr="009411CD">
        <w:rPr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1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0971" w:rsidRPr="0003382E" w:rsidRDefault="00470971" w:rsidP="00470971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836F3">
        <w:rPr>
          <w:rFonts w:hint="eastAsia"/>
          <w:b/>
          <w:sz w:val="28"/>
          <w:szCs w:val="28"/>
        </w:rPr>
        <w:t>图</w:t>
      </w:r>
      <w:r w:rsidR="00232429">
        <w:rPr>
          <w:rFonts w:hint="eastAsia"/>
          <w:b/>
          <w:sz w:val="28"/>
          <w:szCs w:val="28"/>
        </w:rPr>
        <w:t>3</w:t>
      </w:r>
      <w:r w:rsidRPr="00E836F3">
        <w:rPr>
          <w:rFonts w:hint="eastAsia"/>
          <w:b/>
          <w:sz w:val="28"/>
          <w:szCs w:val="28"/>
        </w:rPr>
        <w:t>-</w:t>
      </w:r>
      <w:r w:rsidR="00232429">
        <w:rPr>
          <w:rFonts w:hint="eastAsia"/>
          <w:b/>
          <w:sz w:val="28"/>
          <w:szCs w:val="28"/>
        </w:rPr>
        <w:t>1</w:t>
      </w:r>
      <w:r w:rsidRPr="0003382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</w:t>
      </w:r>
      <w:r w:rsidRPr="0003382E">
        <w:rPr>
          <w:rFonts w:hint="eastAsia"/>
          <w:b/>
          <w:sz w:val="28"/>
          <w:szCs w:val="28"/>
        </w:rPr>
        <w:t>截至期末药品生产企业许可证比较</w:t>
      </w:r>
      <w:r>
        <w:rPr>
          <w:rFonts w:hint="eastAsia"/>
          <w:b/>
          <w:sz w:val="28"/>
          <w:szCs w:val="28"/>
        </w:rPr>
        <w:t xml:space="preserve">   </w:t>
      </w:r>
      <w:r w:rsidRPr="0003382E">
        <w:rPr>
          <w:rFonts w:hint="eastAsia"/>
          <w:b/>
          <w:sz w:val="28"/>
          <w:szCs w:val="28"/>
        </w:rPr>
        <w:t xml:space="preserve">   </w:t>
      </w:r>
      <w:r w:rsidRPr="0003382E">
        <w:rPr>
          <w:rFonts w:hint="eastAsia"/>
          <w:b/>
          <w:sz w:val="28"/>
          <w:szCs w:val="28"/>
        </w:rPr>
        <w:t>单位：件</w:t>
      </w:r>
    </w:p>
    <w:p w:rsidR="00470971" w:rsidRDefault="0092430A" w:rsidP="00470971">
      <w:pPr>
        <w:rPr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 xml:space="preserve">                                        三</w:t>
      </w:r>
      <w:r w:rsidRPr="00F2446A">
        <w:rPr>
          <w:rFonts w:ascii="黑体" w:eastAsia="黑体" w:hint="eastAsia"/>
          <w:sz w:val="30"/>
          <w:szCs w:val="30"/>
        </w:rPr>
        <w:t>、药品监督管理</w:t>
      </w:r>
    </w:p>
    <w:p w:rsidR="000F323F" w:rsidRDefault="000F323F" w:rsidP="00470971">
      <w:pPr>
        <w:rPr>
          <w:sz w:val="28"/>
          <w:szCs w:val="28"/>
        </w:rPr>
      </w:pPr>
    </w:p>
    <w:p w:rsidR="00C83B08" w:rsidRDefault="00C83B08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</w:p>
    <w:p w:rsidR="00470971" w:rsidRDefault="00470971" w:rsidP="00470971">
      <w:pPr>
        <w:ind w:firstLineChars="950" w:firstLine="2660"/>
        <w:rPr>
          <w:sz w:val="28"/>
          <w:szCs w:val="28"/>
        </w:rPr>
      </w:pPr>
    </w:p>
    <w:p w:rsidR="00470971" w:rsidRPr="00A703FB" w:rsidRDefault="00470971" w:rsidP="00470971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A703FB">
        <w:rPr>
          <w:rFonts w:hint="eastAsia"/>
          <w:b/>
          <w:sz w:val="28"/>
          <w:szCs w:val="28"/>
        </w:rPr>
        <w:t>药品经营企业许可</w:t>
      </w:r>
    </w:p>
    <w:tbl>
      <w:tblPr>
        <w:tblStyle w:val="a6"/>
        <w:tblW w:w="0" w:type="auto"/>
        <w:tblLook w:val="04A0"/>
      </w:tblPr>
      <w:tblGrid>
        <w:gridCol w:w="3652"/>
        <w:gridCol w:w="2268"/>
        <w:gridCol w:w="2602"/>
      </w:tblGrid>
      <w:tr w:rsidR="00470971" w:rsidTr="00AC3781">
        <w:tc>
          <w:tcPr>
            <w:tcW w:w="3652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470971" w:rsidRDefault="00470971" w:rsidP="00FE329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9B3C71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FE3296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602" w:type="dxa"/>
            <w:tcBorders>
              <w:right w:val="nil"/>
            </w:tcBorders>
          </w:tcPr>
          <w:p w:rsidR="00470971" w:rsidRDefault="00470971" w:rsidP="00AC37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258"/>
        </w:trPr>
        <w:tc>
          <w:tcPr>
            <w:tcW w:w="3652" w:type="dxa"/>
            <w:tcBorders>
              <w:left w:val="nil"/>
            </w:tcBorders>
          </w:tcPr>
          <w:p w:rsidR="00470971" w:rsidRDefault="00470971" w:rsidP="00AC378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经营许可证（件）</w:t>
            </w:r>
          </w:p>
          <w:p w:rsidR="00470971" w:rsidRDefault="00470971" w:rsidP="00AC37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其中：批发企业（件）</w:t>
            </w:r>
          </w:p>
        </w:tc>
        <w:tc>
          <w:tcPr>
            <w:tcW w:w="2268" w:type="dxa"/>
            <w:tcBorders>
              <w:right w:val="nil"/>
            </w:tcBorders>
          </w:tcPr>
          <w:p w:rsidR="00470971" w:rsidRDefault="00A34475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13526</w:t>
            </w:r>
          </w:p>
          <w:p w:rsidR="00470971" w:rsidRDefault="00D545C7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473</w:t>
            </w:r>
          </w:p>
        </w:tc>
        <w:tc>
          <w:tcPr>
            <w:tcW w:w="2602" w:type="dxa"/>
            <w:tcBorders>
              <w:right w:val="nil"/>
            </w:tcBorders>
          </w:tcPr>
          <w:p w:rsidR="00470971" w:rsidRDefault="00A3447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-6.6</w:t>
            </w:r>
          </w:p>
          <w:p w:rsidR="00470971" w:rsidRDefault="00A34475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9411CD" w:rsidP="00470971">
      <w:pPr>
        <w:rPr>
          <w:sz w:val="28"/>
          <w:szCs w:val="28"/>
        </w:rPr>
      </w:pPr>
      <w:r w:rsidRPr="009411CD">
        <w:rPr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1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0971" w:rsidRPr="00A703FB" w:rsidRDefault="00470971" w:rsidP="00470971">
      <w:pPr>
        <w:ind w:firstLineChars="49" w:firstLine="13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232429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-</w:t>
      </w:r>
      <w:r w:rsidR="00232429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    </w:t>
      </w:r>
      <w:r w:rsidRPr="00A703FB">
        <w:rPr>
          <w:rFonts w:hint="eastAsia"/>
          <w:b/>
          <w:sz w:val="28"/>
          <w:szCs w:val="28"/>
        </w:rPr>
        <w:t>截至期末实有药品经营企业许可证比较</w:t>
      </w:r>
      <w:r>
        <w:rPr>
          <w:rFonts w:hint="eastAsia"/>
          <w:b/>
          <w:sz w:val="28"/>
          <w:szCs w:val="28"/>
        </w:rPr>
        <w:t xml:space="preserve">  </w:t>
      </w:r>
      <w:r w:rsidRPr="00A703FB">
        <w:rPr>
          <w:rFonts w:hint="eastAsia"/>
          <w:b/>
          <w:sz w:val="28"/>
          <w:szCs w:val="28"/>
        </w:rPr>
        <w:t xml:space="preserve">    </w:t>
      </w:r>
      <w:r w:rsidRPr="00A703FB">
        <w:rPr>
          <w:rFonts w:hint="eastAsia"/>
          <w:b/>
          <w:sz w:val="28"/>
          <w:szCs w:val="28"/>
        </w:rPr>
        <w:t>单位：件</w:t>
      </w:r>
    </w:p>
    <w:p w:rsidR="00CA3605" w:rsidRDefault="00CA3605" w:rsidP="00470971">
      <w:pPr>
        <w:rPr>
          <w:sz w:val="28"/>
          <w:szCs w:val="28"/>
        </w:rPr>
      </w:pPr>
    </w:p>
    <w:p w:rsidR="00470971" w:rsidRPr="00272BC0" w:rsidRDefault="00470971" w:rsidP="00272BC0">
      <w:pPr>
        <w:rPr>
          <w:rFonts w:ascii="黑体" w:eastAsia="黑体"/>
          <w:sz w:val="30"/>
          <w:szCs w:val="30"/>
        </w:rPr>
      </w:pPr>
      <w:r>
        <w:rPr>
          <w:rFonts w:hint="eastAsia"/>
          <w:b/>
          <w:sz w:val="24"/>
          <w:szCs w:val="24"/>
        </w:rPr>
        <w:lastRenderedPageBreak/>
        <w:t xml:space="preserve">                                          </w:t>
      </w:r>
      <w:r w:rsidR="00C11000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ascii="黑体" w:eastAsia="黑体" w:hint="eastAsia"/>
          <w:sz w:val="30"/>
          <w:szCs w:val="30"/>
        </w:rPr>
        <w:t>三</w:t>
      </w:r>
      <w:r w:rsidRPr="00F2446A">
        <w:rPr>
          <w:rFonts w:ascii="黑体" w:eastAsia="黑体" w:hint="eastAsia"/>
          <w:sz w:val="30"/>
          <w:szCs w:val="30"/>
        </w:rPr>
        <w:t>、药品监督管理</w:t>
      </w:r>
    </w:p>
    <w:p w:rsidR="00470971" w:rsidRDefault="00470971" w:rsidP="00470971">
      <w:pPr>
        <w:ind w:firstLineChars="1150" w:firstLine="3233"/>
        <w:rPr>
          <w:b/>
          <w:sz w:val="28"/>
          <w:szCs w:val="28"/>
        </w:rPr>
      </w:pPr>
    </w:p>
    <w:p w:rsidR="00470971" w:rsidRPr="001061B0" w:rsidRDefault="00470971" w:rsidP="00470971">
      <w:pPr>
        <w:ind w:firstLineChars="990" w:firstLine="27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1061B0">
        <w:rPr>
          <w:rFonts w:hint="eastAsia"/>
          <w:b/>
          <w:sz w:val="28"/>
          <w:szCs w:val="28"/>
        </w:rPr>
        <w:t>药品投诉举报</w:t>
      </w:r>
    </w:p>
    <w:tbl>
      <w:tblPr>
        <w:tblStyle w:val="a6"/>
        <w:tblW w:w="0" w:type="auto"/>
        <w:tblLook w:val="04A0"/>
      </w:tblPr>
      <w:tblGrid>
        <w:gridCol w:w="2235"/>
        <w:gridCol w:w="2976"/>
        <w:gridCol w:w="3311"/>
      </w:tblGrid>
      <w:tr w:rsidR="00470971" w:rsidTr="00AC3781">
        <w:tc>
          <w:tcPr>
            <w:tcW w:w="2235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470971" w:rsidRDefault="00470971" w:rsidP="00F650C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6B12D2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F650CE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470971" w:rsidP="00AC37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892"/>
        </w:trPr>
        <w:tc>
          <w:tcPr>
            <w:tcW w:w="2235" w:type="dxa"/>
            <w:tcBorders>
              <w:left w:val="nil"/>
            </w:tcBorders>
          </w:tcPr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立案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2976" w:type="dxa"/>
            <w:tcBorders>
              <w:right w:val="nil"/>
            </w:tcBorders>
          </w:tcPr>
          <w:p w:rsidR="00470971" w:rsidRDefault="004C4EB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544</w:t>
            </w:r>
          </w:p>
          <w:p w:rsidR="00470971" w:rsidRDefault="004C4EB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  <w:p w:rsidR="00470971" w:rsidRDefault="004C4EB3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9E1B6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-18.8</w:t>
            </w:r>
          </w:p>
          <w:p w:rsidR="00470971" w:rsidRDefault="009E1B61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-74.4</w:t>
            </w:r>
          </w:p>
          <w:p w:rsidR="00470971" w:rsidRDefault="009E1B61" w:rsidP="00D54508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-58.4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895725"/>
            <wp:effectExtent l="19050" t="0" r="1905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0971" w:rsidRDefault="00470971" w:rsidP="00470971">
      <w:pPr>
        <w:ind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232429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-3     </w:t>
      </w:r>
      <w:r w:rsidRPr="001061B0">
        <w:rPr>
          <w:rFonts w:hint="eastAsia"/>
          <w:b/>
          <w:sz w:val="28"/>
          <w:szCs w:val="28"/>
        </w:rPr>
        <w:t>药品投诉受理立案结案数比较</w:t>
      </w:r>
      <w:r>
        <w:rPr>
          <w:rFonts w:hint="eastAsia"/>
          <w:b/>
          <w:sz w:val="28"/>
          <w:szCs w:val="28"/>
        </w:rPr>
        <w:t xml:space="preserve">    </w:t>
      </w:r>
      <w:r w:rsidRPr="001061B0">
        <w:rPr>
          <w:rFonts w:hint="eastAsia"/>
          <w:b/>
          <w:sz w:val="28"/>
          <w:szCs w:val="28"/>
        </w:rPr>
        <w:t xml:space="preserve">   </w:t>
      </w:r>
      <w:r w:rsidRPr="001061B0">
        <w:rPr>
          <w:rFonts w:hint="eastAsia"/>
          <w:b/>
          <w:sz w:val="28"/>
          <w:szCs w:val="28"/>
        </w:rPr>
        <w:t>单位：件</w:t>
      </w:r>
    </w:p>
    <w:p w:rsidR="00272BC0" w:rsidRDefault="00272BC0" w:rsidP="00E83E05">
      <w:pPr>
        <w:rPr>
          <w:b/>
          <w:sz w:val="28"/>
          <w:szCs w:val="28"/>
        </w:rPr>
      </w:pPr>
    </w:p>
    <w:p w:rsidR="009966A0" w:rsidRPr="009966A0" w:rsidRDefault="009966A0" w:rsidP="009966A0">
      <w:pPr>
        <w:jc w:val="righ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A11777">
        <w:rPr>
          <w:rFonts w:ascii="黑体" w:eastAsia="黑体" w:hint="eastAsia"/>
          <w:sz w:val="30"/>
          <w:szCs w:val="30"/>
        </w:rPr>
        <w:t>、药品监督管理</w:t>
      </w:r>
    </w:p>
    <w:p w:rsidR="00272BC0" w:rsidRPr="003F5A46" w:rsidRDefault="00272BC0" w:rsidP="00591258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3F5A46">
        <w:rPr>
          <w:rFonts w:hint="eastAsia"/>
          <w:b/>
          <w:sz w:val="28"/>
          <w:szCs w:val="28"/>
        </w:rPr>
        <w:t>药品生产企业日常监管</w:t>
      </w:r>
    </w:p>
    <w:tbl>
      <w:tblPr>
        <w:tblStyle w:val="a6"/>
        <w:tblW w:w="9003" w:type="dxa"/>
        <w:tblLook w:val="04A0"/>
      </w:tblPr>
      <w:tblGrid>
        <w:gridCol w:w="4316"/>
        <w:gridCol w:w="2309"/>
        <w:gridCol w:w="2378"/>
      </w:tblGrid>
      <w:tr w:rsidR="00272BC0" w:rsidTr="00591258">
        <w:trPr>
          <w:trHeight w:val="631"/>
        </w:trPr>
        <w:tc>
          <w:tcPr>
            <w:tcW w:w="4316" w:type="dxa"/>
            <w:tcBorders>
              <w:left w:val="nil"/>
            </w:tcBorders>
          </w:tcPr>
          <w:p w:rsidR="00272BC0" w:rsidRDefault="00272BC0" w:rsidP="000B00D1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272BC0" w:rsidRDefault="00272BC0" w:rsidP="000B00D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8C7396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378" w:type="dxa"/>
            <w:tcBorders>
              <w:right w:val="nil"/>
            </w:tcBorders>
          </w:tcPr>
          <w:p w:rsidR="00272BC0" w:rsidRDefault="00272BC0" w:rsidP="000B00D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72BC0" w:rsidTr="00591258">
        <w:trPr>
          <w:trHeight w:val="3241"/>
        </w:trPr>
        <w:tc>
          <w:tcPr>
            <w:tcW w:w="4316" w:type="dxa"/>
            <w:tcBorders>
              <w:left w:val="nil"/>
            </w:tcBorders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本期检查主体（家次）</w:t>
            </w:r>
          </w:p>
          <w:p w:rsidR="003D61C2" w:rsidRDefault="003D61C2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发现违法违规的生产企业（家次）</w:t>
            </w:r>
          </w:p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责令整改（家次）</w:t>
            </w:r>
          </w:p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收回</w:t>
            </w:r>
            <w:r>
              <w:rPr>
                <w:rFonts w:hint="eastAsia"/>
                <w:sz w:val="28"/>
                <w:szCs w:val="28"/>
              </w:rPr>
              <w:t>GMP</w:t>
            </w:r>
            <w:r>
              <w:rPr>
                <w:rFonts w:hint="eastAsia"/>
                <w:sz w:val="28"/>
                <w:szCs w:val="28"/>
              </w:rPr>
              <w:t>证书（起）</w:t>
            </w:r>
          </w:p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移交稽查部门立案查处（件）</w:t>
            </w:r>
          </w:p>
        </w:tc>
        <w:tc>
          <w:tcPr>
            <w:tcW w:w="2309" w:type="dxa"/>
            <w:tcBorders>
              <w:right w:val="nil"/>
            </w:tcBorders>
          </w:tcPr>
          <w:p w:rsidR="00272BC0" w:rsidRDefault="003D61C2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662</w:t>
            </w:r>
          </w:p>
          <w:p w:rsidR="00272BC0" w:rsidRDefault="003D61C2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  <w:p w:rsidR="00272BC0" w:rsidRDefault="003D61C2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  <w:p w:rsidR="00272BC0" w:rsidRDefault="003D61C2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272BC0" w:rsidRDefault="003D61C2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378" w:type="dxa"/>
            <w:tcBorders>
              <w:right w:val="nil"/>
            </w:tcBorders>
          </w:tcPr>
          <w:p w:rsidR="00272BC0" w:rsidRDefault="00272BC0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430D9">
              <w:rPr>
                <w:rFonts w:hint="eastAsia"/>
                <w:sz w:val="28"/>
                <w:szCs w:val="28"/>
              </w:rPr>
              <w:t>-33.8</w:t>
            </w:r>
          </w:p>
          <w:p w:rsidR="00272BC0" w:rsidRDefault="00E430D9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  <w:p w:rsidR="00272BC0" w:rsidRDefault="00E430D9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29.5</w:t>
            </w:r>
          </w:p>
          <w:p w:rsidR="00272BC0" w:rsidRDefault="00E430D9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-80.0</w:t>
            </w:r>
          </w:p>
          <w:p w:rsidR="00272BC0" w:rsidRDefault="00E430D9" w:rsidP="000B00D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</w:t>
            </w:r>
            <w:r w:rsidR="00272BC0">
              <w:rPr>
                <w:rFonts w:hint="eastAsia"/>
                <w:sz w:val="28"/>
                <w:szCs w:val="28"/>
              </w:rPr>
              <w:t>00.0</w:t>
            </w:r>
          </w:p>
        </w:tc>
      </w:tr>
    </w:tbl>
    <w:p w:rsidR="00272BC0" w:rsidRDefault="00272BC0" w:rsidP="00272BC0">
      <w:pPr>
        <w:rPr>
          <w:rFonts w:ascii="华文楷体" w:eastAsia="华文楷体" w:hAnsi="华文楷体"/>
          <w:b/>
          <w:sz w:val="28"/>
          <w:szCs w:val="28"/>
        </w:rPr>
      </w:pPr>
    </w:p>
    <w:p w:rsidR="00272BC0" w:rsidRPr="006B434D" w:rsidRDefault="00272BC0" w:rsidP="00591258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6B434D">
        <w:rPr>
          <w:rFonts w:hint="eastAsia"/>
          <w:b/>
          <w:sz w:val="28"/>
          <w:szCs w:val="28"/>
        </w:rPr>
        <w:t>药品经营企业日常监管</w:t>
      </w:r>
    </w:p>
    <w:tbl>
      <w:tblPr>
        <w:tblStyle w:val="a6"/>
        <w:tblW w:w="9079" w:type="dxa"/>
        <w:tblLook w:val="04A0"/>
      </w:tblPr>
      <w:tblGrid>
        <w:gridCol w:w="2970"/>
        <w:gridCol w:w="1434"/>
        <w:gridCol w:w="1720"/>
        <w:gridCol w:w="1502"/>
        <w:gridCol w:w="1453"/>
      </w:tblGrid>
      <w:tr w:rsidR="00272BC0" w:rsidTr="00591258">
        <w:trPr>
          <w:trHeight w:val="1262"/>
        </w:trPr>
        <w:tc>
          <w:tcPr>
            <w:tcW w:w="2970" w:type="dxa"/>
            <w:tcBorders>
              <w:left w:val="nil"/>
            </w:tcBorders>
          </w:tcPr>
          <w:p w:rsidR="00272BC0" w:rsidRDefault="00272BC0" w:rsidP="0003160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03160D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1434" w:type="dxa"/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批发企业</w:t>
            </w:r>
          </w:p>
        </w:tc>
        <w:tc>
          <w:tcPr>
            <w:tcW w:w="1720" w:type="dxa"/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02" w:type="dxa"/>
            <w:tcBorders>
              <w:right w:val="nil"/>
            </w:tcBorders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零售企业</w:t>
            </w:r>
          </w:p>
        </w:tc>
        <w:tc>
          <w:tcPr>
            <w:tcW w:w="1453" w:type="dxa"/>
            <w:tcBorders>
              <w:right w:val="nil"/>
            </w:tcBorders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72BC0" w:rsidTr="00591258">
        <w:trPr>
          <w:trHeight w:val="5016"/>
        </w:trPr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本期检查主体（家次）</w:t>
            </w:r>
          </w:p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</w:t>
            </w:r>
            <w:r w:rsidR="009D6847">
              <w:rPr>
                <w:rFonts w:hint="eastAsia"/>
                <w:sz w:val="28"/>
                <w:szCs w:val="28"/>
              </w:rPr>
              <w:t>违法违规</w:t>
            </w:r>
            <w:r>
              <w:rPr>
                <w:rFonts w:hint="eastAsia"/>
                <w:sz w:val="28"/>
                <w:szCs w:val="28"/>
              </w:rPr>
              <w:t>的</w:t>
            </w:r>
            <w:r w:rsidR="009D6847">
              <w:rPr>
                <w:rFonts w:hint="eastAsia"/>
                <w:sz w:val="28"/>
                <w:szCs w:val="28"/>
              </w:rPr>
              <w:t>经营</w:t>
            </w:r>
            <w:r>
              <w:rPr>
                <w:rFonts w:hint="eastAsia"/>
                <w:sz w:val="28"/>
                <w:szCs w:val="28"/>
              </w:rPr>
              <w:t>企业（家次）</w:t>
            </w:r>
          </w:p>
          <w:p w:rsidR="00272BC0" w:rsidRDefault="009D6847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无照经营</w:t>
            </w:r>
            <w:r w:rsidR="00272BC0">
              <w:rPr>
                <w:rFonts w:hint="eastAsia"/>
                <w:sz w:val="28"/>
                <w:szCs w:val="28"/>
              </w:rPr>
              <w:t>（家次）</w:t>
            </w:r>
          </w:p>
          <w:p w:rsidR="00272BC0" w:rsidRDefault="000054E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撤销</w:t>
            </w:r>
            <w:r w:rsidR="00272BC0">
              <w:rPr>
                <w:rFonts w:hint="eastAsia"/>
                <w:sz w:val="28"/>
                <w:szCs w:val="28"/>
              </w:rPr>
              <w:t>GSP</w:t>
            </w:r>
            <w:r w:rsidR="00272BC0">
              <w:rPr>
                <w:rFonts w:hint="eastAsia"/>
                <w:sz w:val="28"/>
                <w:szCs w:val="28"/>
              </w:rPr>
              <w:t>证书（件）</w:t>
            </w:r>
          </w:p>
          <w:p w:rsidR="00272BC0" w:rsidRDefault="00272BC0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移交稽查部门立案查处（件）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548</w:t>
            </w:r>
          </w:p>
          <w:p w:rsidR="00272BC0" w:rsidRDefault="00272BC0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</w:p>
          <w:p w:rsidR="00272BC0" w:rsidRDefault="000B00D1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D6847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</w:p>
          <w:p w:rsidR="00272BC0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272BC0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-31.3</w:t>
            </w:r>
          </w:p>
          <w:p w:rsidR="00272BC0" w:rsidRDefault="00272BC0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</w:p>
          <w:p w:rsidR="00272BC0" w:rsidRDefault="000B00D1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  <w:p w:rsidR="009D6847" w:rsidRDefault="000B00D1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272BC0" w:rsidRDefault="000054EA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-90.9</w:t>
            </w:r>
          </w:p>
          <w:p w:rsidR="009D6847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</w:p>
          <w:p w:rsidR="00272BC0" w:rsidRDefault="003F21A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-20.0</w:t>
            </w: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8597</w:t>
            </w:r>
          </w:p>
          <w:p w:rsidR="00272BC0" w:rsidRDefault="00272BC0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</w:p>
          <w:p w:rsidR="00272BC0" w:rsidRDefault="000B00D1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538</w:t>
            </w:r>
          </w:p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  <w:p w:rsidR="009D6847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</w:p>
          <w:p w:rsidR="00272BC0" w:rsidRDefault="009D6847" w:rsidP="000B00D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1453" w:type="dxa"/>
            <w:tcBorders>
              <w:bottom w:val="single" w:sz="4" w:space="0" w:color="auto"/>
              <w:right w:val="nil"/>
            </w:tcBorders>
          </w:tcPr>
          <w:p w:rsidR="00272BC0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-27.3</w:t>
            </w:r>
          </w:p>
          <w:p w:rsidR="00272BC0" w:rsidRDefault="00272BC0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</w:p>
          <w:p w:rsidR="00272BC0" w:rsidRDefault="000B00D1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  <w:p w:rsidR="00272BC0" w:rsidRDefault="000054EA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-75.0</w:t>
            </w:r>
          </w:p>
          <w:p w:rsidR="00272BC0" w:rsidRDefault="000C2506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300.0</w:t>
            </w:r>
          </w:p>
          <w:p w:rsidR="009D6847" w:rsidRDefault="009D684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</w:p>
          <w:p w:rsidR="00272BC0" w:rsidRDefault="003F21A7" w:rsidP="000B00D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-54.5</w:t>
            </w:r>
          </w:p>
        </w:tc>
      </w:tr>
    </w:tbl>
    <w:p w:rsidR="00272BC0" w:rsidRPr="001061B0" w:rsidRDefault="00272BC0" w:rsidP="00470971">
      <w:pPr>
        <w:ind w:firstLineChars="98" w:firstLine="275"/>
        <w:rPr>
          <w:b/>
          <w:sz w:val="28"/>
          <w:szCs w:val="28"/>
        </w:rPr>
      </w:pPr>
    </w:p>
    <w:p w:rsidR="009966A0" w:rsidRDefault="009966A0" w:rsidP="00470971">
      <w:pPr>
        <w:rPr>
          <w:sz w:val="28"/>
          <w:szCs w:val="28"/>
        </w:rPr>
      </w:pPr>
    </w:p>
    <w:p w:rsidR="00470971" w:rsidRPr="00A11777" w:rsidRDefault="00470971" w:rsidP="00594EC9">
      <w:pPr>
        <w:jc w:val="righ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A11777">
        <w:rPr>
          <w:rFonts w:ascii="黑体" w:eastAsia="黑体" w:hint="eastAsia"/>
          <w:sz w:val="30"/>
          <w:szCs w:val="30"/>
        </w:rPr>
        <w:t>、药品监督管理</w:t>
      </w:r>
    </w:p>
    <w:p w:rsidR="00594EC9" w:rsidRDefault="00594EC9" w:rsidP="00470971">
      <w:pPr>
        <w:ind w:firstLineChars="990" w:firstLine="2783"/>
        <w:rPr>
          <w:b/>
          <w:sz w:val="28"/>
          <w:szCs w:val="28"/>
        </w:rPr>
      </w:pPr>
    </w:p>
    <w:p w:rsidR="00470971" w:rsidRPr="001061B0" w:rsidRDefault="00470971" w:rsidP="00470971">
      <w:pPr>
        <w:ind w:firstLineChars="990" w:firstLine="27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1061B0">
        <w:rPr>
          <w:rFonts w:hint="eastAsia"/>
          <w:b/>
          <w:sz w:val="28"/>
          <w:szCs w:val="28"/>
        </w:rPr>
        <w:t>药品案件查处</w:t>
      </w:r>
    </w:p>
    <w:tbl>
      <w:tblPr>
        <w:tblStyle w:val="a6"/>
        <w:tblW w:w="8523" w:type="dxa"/>
        <w:tblLook w:val="04A0"/>
      </w:tblPr>
      <w:tblGrid>
        <w:gridCol w:w="3334"/>
        <w:gridCol w:w="2303"/>
        <w:gridCol w:w="2886"/>
      </w:tblGrid>
      <w:tr w:rsidR="00470971" w:rsidTr="00084858">
        <w:trPr>
          <w:trHeight w:val="626"/>
        </w:trPr>
        <w:tc>
          <w:tcPr>
            <w:tcW w:w="3334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470971" w:rsidRDefault="00470971" w:rsidP="0008485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938B4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EA36BF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886" w:type="dxa"/>
            <w:tcBorders>
              <w:righ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084858">
        <w:trPr>
          <w:trHeight w:val="4507"/>
        </w:trPr>
        <w:tc>
          <w:tcPr>
            <w:tcW w:w="3334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470971" w:rsidRDefault="00401EFE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捣毁制假售假窝点（个）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取缔无证经营（户）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吊销许可证（件）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移交司法机关（件）</w:t>
            </w:r>
          </w:p>
        </w:tc>
        <w:tc>
          <w:tcPr>
            <w:tcW w:w="2303" w:type="dxa"/>
            <w:tcBorders>
              <w:right w:val="nil"/>
            </w:tcBorders>
          </w:tcPr>
          <w:p w:rsidR="00470971" w:rsidRDefault="00D74FAF" w:rsidP="00AC3781">
            <w:pPr>
              <w:ind w:firstLineChars="150" w:firstLine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1290</w:t>
            </w:r>
          </w:p>
          <w:p w:rsidR="00470971" w:rsidRDefault="00D74FAF" w:rsidP="00AC3781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134.89</w:t>
            </w:r>
          </w:p>
          <w:p w:rsidR="00470971" w:rsidRDefault="00D74FAF" w:rsidP="00AC3781">
            <w:pPr>
              <w:ind w:firstLineChars="50" w:firstLine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318.19</w:t>
            </w:r>
          </w:p>
          <w:p w:rsidR="00470971" w:rsidRDefault="00D74FAF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D74FAF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D74FAF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  <w:p w:rsidR="00470971" w:rsidRDefault="00D74FAF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86" w:type="dxa"/>
            <w:tcBorders>
              <w:right w:val="nil"/>
            </w:tcBorders>
          </w:tcPr>
          <w:p w:rsidR="00470971" w:rsidRDefault="00523771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-9.6</w:t>
            </w:r>
          </w:p>
          <w:p w:rsidR="00470971" w:rsidRDefault="00CD3CF0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523771">
              <w:rPr>
                <w:rFonts w:hint="eastAsia"/>
                <w:sz w:val="28"/>
                <w:szCs w:val="28"/>
              </w:rPr>
              <w:t>50.9</w:t>
            </w:r>
          </w:p>
          <w:p w:rsidR="00470971" w:rsidRDefault="00CA7D89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2E126B">
              <w:rPr>
                <w:rFonts w:hint="eastAsia"/>
                <w:sz w:val="28"/>
                <w:szCs w:val="28"/>
              </w:rPr>
              <w:t>38.6</w:t>
            </w:r>
          </w:p>
          <w:p w:rsidR="00470971" w:rsidRDefault="00195EC7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2E126B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66.7</w:t>
            </w:r>
          </w:p>
          <w:p w:rsidR="00470971" w:rsidRDefault="002E126B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83.4</w:t>
            </w:r>
          </w:p>
          <w:p w:rsidR="00470971" w:rsidRDefault="002E126B" w:rsidP="008E30CD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-22.3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18723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图</w:t>
      </w:r>
      <w:r w:rsidR="00232429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-4      </w:t>
      </w:r>
      <w:r w:rsidRPr="001061B0">
        <w:rPr>
          <w:rFonts w:hint="eastAsia"/>
          <w:b/>
          <w:sz w:val="28"/>
          <w:szCs w:val="28"/>
        </w:rPr>
        <w:t>药品案件数比较</w:t>
      </w:r>
      <w:r>
        <w:rPr>
          <w:rFonts w:hint="eastAsia"/>
          <w:b/>
          <w:sz w:val="28"/>
          <w:szCs w:val="28"/>
        </w:rPr>
        <w:t xml:space="preserve">  </w:t>
      </w:r>
      <w:r w:rsidRPr="001061B0">
        <w:rPr>
          <w:rFonts w:hint="eastAsia"/>
          <w:b/>
          <w:sz w:val="28"/>
          <w:szCs w:val="28"/>
        </w:rPr>
        <w:t xml:space="preserve">    </w:t>
      </w:r>
      <w:r w:rsidRPr="001061B0">
        <w:rPr>
          <w:rFonts w:hint="eastAsia"/>
          <w:b/>
          <w:sz w:val="28"/>
          <w:szCs w:val="28"/>
        </w:rPr>
        <w:t>单位：件</w:t>
      </w:r>
    </w:p>
    <w:p w:rsidR="00B73208" w:rsidRPr="00A11777" w:rsidRDefault="00B73208" w:rsidP="00B73208">
      <w:pPr>
        <w:jc w:val="righ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A11777">
        <w:rPr>
          <w:rFonts w:ascii="黑体" w:eastAsia="黑体" w:hint="eastAsia"/>
          <w:sz w:val="30"/>
          <w:szCs w:val="30"/>
        </w:rPr>
        <w:t>、药品监督管理</w:t>
      </w:r>
    </w:p>
    <w:p w:rsidR="004624DA" w:rsidRDefault="004624DA" w:rsidP="00B73208">
      <w:pPr>
        <w:rPr>
          <w:b/>
          <w:sz w:val="28"/>
          <w:szCs w:val="28"/>
        </w:rPr>
      </w:pPr>
    </w:p>
    <w:p w:rsidR="009777A8" w:rsidRPr="00965C42" w:rsidRDefault="009777A8" w:rsidP="00B73208">
      <w:pPr>
        <w:ind w:firstLineChars="443" w:firstLine="12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吉林省药品案件查处（分地区</w:t>
      </w:r>
      <w:r>
        <w:rPr>
          <w:rFonts w:hint="eastAsia"/>
          <w:b/>
          <w:sz w:val="28"/>
          <w:szCs w:val="28"/>
        </w:rPr>
        <w:t>201</w:t>
      </w:r>
      <w:r w:rsidR="00835A42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上半年）</w:t>
      </w:r>
    </w:p>
    <w:tbl>
      <w:tblPr>
        <w:tblStyle w:val="a6"/>
        <w:tblW w:w="0" w:type="auto"/>
        <w:tblLook w:val="04A0"/>
      </w:tblPr>
      <w:tblGrid>
        <w:gridCol w:w="2840"/>
        <w:gridCol w:w="2371"/>
        <w:gridCol w:w="3311"/>
      </w:tblGrid>
      <w:tr w:rsidR="009777A8" w:rsidTr="000B00D1">
        <w:trPr>
          <w:trHeight w:hRule="exact" w:val="567"/>
        </w:trPr>
        <w:tc>
          <w:tcPr>
            <w:tcW w:w="2840" w:type="dxa"/>
            <w:tcBorders>
              <w:left w:val="nil"/>
            </w:tcBorders>
          </w:tcPr>
          <w:p w:rsidR="009777A8" w:rsidRDefault="009777A8" w:rsidP="000B00D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9777A8" w:rsidRDefault="009777A8" w:rsidP="000B00D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9777A8" w:rsidRDefault="009777A8" w:rsidP="008E4BF0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</w:tc>
      </w:tr>
      <w:tr w:rsidR="009777A8" w:rsidTr="00BA0074">
        <w:trPr>
          <w:trHeight w:val="8317"/>
        </w:trPr>
        <w:tc>
          <w:tcPr>
            <w:tcW w:w="2840" w:type="dxa"/>
            <w:tcBorders>
              <w:left w:val="nil"/>
            </w:tcBorders>
          </w:tcPr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EB0292" w:rsidRDefault="00EB0292" w:rsidP="00EB029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EB0292" w:rsidRDefault="00EB0292" w:rsidP="00EB029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EB0292" w:rsidRDefault="00EB0292" w:rsidP="00EB0292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9777A8" w:rsidRDefault="009777A8" w:rsidP="000B00D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9777A8" w:rsidRDefault="00C8218B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718</w:t>
            </w:r>
          </w:p>
          <w:p w:rsidR="009777A8" w:rsidRDefault="009777A8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86A4E">
              <w:rPr>
                <w:rFonts w:hint="eastAsia"/>
                <w:sz w:val="28"/>
                <w:szCs w:val="28"/>
              </w:rPr>
              <w:t>3</w:t>
            </w:r>
          </w:p>
          <w:p w:rsidR="009777A8" w:rsidRDefault="00E83A90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  <w:p w:rsidR="009777A8" w:rsidRDefault="00EB0292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777A8" w:rsidRDefault="00534F0D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  <w:p w:rsidR="009777A8" w:rsidRDefault="005761CE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F5620A">
              <w:rPr>
                <w:rFonts w:hint="eastAsia"/>
                <w:sz w:val="28"/>
                <w:szCs w:val="28"/>
              </w:rPr>
              <w:t>5</w:t>
            </w:r>
          </w:p>
          <w:p w:rsidR="009777A8" w:rsidRDefault="009777A8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031A97">
              <w:rPr>
                <w:rFonts w:hint="eastAsia"/>
                <w:sz w:val="28"/>
                <w:szCs w:val="28"/>
              </w:rPr>
              <w:t>48</w:t>
            </w:r>
          </w:p>
          <w:p w:rsidR="009777A8" w:rsidRDefault="00F5620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270</w:t>
            </w:r>
          </w:p>
          <w:p w:rsidR="009777A8" w:rsidRDefault="00F5620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7A2907">
              <w:rPr>
                <w:rFonts w:hint="eastAsia"/>
                <w:sz w:val="28"/>
                <w:szCs w:val="28"/>
              </w:rPr>
              <w:t>1</w:t>
            </w:r>
          </w:p>
          <w:p w:rsidR="009777A8" w:rsidRDefault="009777A8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777A8" w:rsidRDefault="00F5620A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9777A8" w:rsidRDefault="00F5620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777A8" w:rsidRDefault="009777A8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B519F">
              <w:rPr>
                <w:rFonts w:hint="eastAsia"/>
                <w:sz w:val="28"/>
                <w:szCs w:val="28"/>
              </w:rPr>
              <w:t>285</w:t>
            </w:r>
          </w:p>
        </w:tc>
        <w:tc>
          <w:tcPr>
            <w:tcW w:w="3311" w:type="dxa"/>
            <w:tcBorders>
              <w:right w:val="nil"/>
            </w:tcBorders>
          </w:tcPr>
          <w:p w:rsidR="009777A8" w:rsidRDefault="00C8218B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67.99</w:t>
            </w:r>
          </w:p>
          <w:p w:rsidR="009777A8" w:rsidRDefault="00086A4E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11.76</w:t>
            </w:r>
          </w:p>
          <w:p w:rsidR="009777A8" w:rsidRDefault="00E83A90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12.32</w:t>
            </w:r>
          </w:p>
          <w:p w:rsidR="009777A8" w:rsidRDefault="00EB0292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0.02</w:t>
            </w:r>
          </w:p>
          <w:p w:rsidR="009777A8" w:rsidRDefault="00534F0D" w:rsidP="000B00D1">
            <w:pPr>
              <w:ind w:firstLineChars="550" w:firstLine="15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7A8" w:rsidRDefault="00F5620A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7.92</w:t>
            </w:r>
          </w:p>
          <w:p w:rsidR="005761CE" w:rsidRDefault="00031A97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5761CE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52</w:t>
            </w:r>
          </w:p>
          <w:p w:rsidR="009777A8" w:rsidRDefault="00C74D0D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="00F5620A">
              <w:rPr>
                <w:rFonts w:hint="eastAsia"/>
                <w:sz w:val="28"/>
                <w:szCs w:val="28"/>
              </w:rPr>
              <w:t>37</w:t>
            </w:r>
          </w:p>
          <w:p w:rsidR="009777A8" w:rsidRDefault="00F5620A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3.8</w:t>
            </w:r>
          </w:p>
          <w:p w:rsidR="009777A8" w:rsidRDefault="00F5620A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7A8" w:rsidRDefault="009777A8" w:rsidP="000B00D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F5620A">
              <w:rPr>
                <w:rFonts w:hint="eastAsia"/>
                <w:sz w:val="28"/>
                <w:szCs w:val="28"/>
              </w:rPr>
              <w:t>.96</w:t>
            </w:r>
          </w:p>
          <w:p w:rsidR="009777A8" w:rsidRDefault="008A055A" w:rsidP="000B00D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777A8" w:rsidRDefault="00CB519F" w:rsidP="00BA0074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128.76</w:t>
            </w:r>
          </w:p>
        </w:tc>
      </w:tr>
    </w:tbl>
    <w:p w:rsidR="009777A8" w:rsidRPr="00187231" w:rsidRDefault="009777A8" w:rsidP="00187231">
      <w:pPr>
        <w:rPr>
          <w:sz w:val="28"/>
          <w:szCs w:val="28"/>
        </w:rPr>
      </w:pPr>
    </w:p>
    <w:p w:rsidR="00470971" w:rsidRPr="00A94770" w:rsidRDefault="00470971" w:rsidP="00470971">
      <w:pPr>
        <w:rPr>
          <w:sz w:val="24"/>
          <w:szCs w:val="24"/>
        </w:rPr>
      </w:pPr>
    </w:p>
    <w:p w:rsidR="004624DA" w:rsidRDefault="00470971" w:rsidP="004709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</w:p>
    <w:p w:rsidR="004624DA" w:rsidRDefault="004624DA" w:rsidP="00470971">
      <w:pPr>
        <w:jc w:val="center"/>
        <w:rPr>
          <w:sz w:val="24"/>
          <w:szCs w:val="24"/>
        </w:rPr>
      </w:pPr>
    </w:p>
    <w:p w:rsidR="004624DA" w:rsidRDefault="004624DA" w:rsidP="00470971">
      <w:pPr>
        <w:jc w:val="center"/>
        <w:rPr>
          <w:sz w:val="24"/>
          <w:szCs w:val="24"/>
        </w:rPr>
      </w:pPr>
    </w:p>
    <w:p w:rsidR="004624DA" w:rsidRDefault="004624DA" w:rsidP="00470971">
      <w:pPr>
        <w:jc w:val="center"/>
        <w:rPr>
          <w:sz w:val="24"/>
          <w:szCs w:val="24"/>
        </w:rPr>
      </w:pPr>
    </w:p>
    <w:p w:rsidR="004624DA" w:rsidRDefault="004624DA" w:rsidP="00B970C8">
      <w:pPr>
        <w:rPr>
          <w:sz w:val="24"/>
          <w:szCs w:val="24"/>
        </w:rPr>
      </w:pPr>
    </w:p>
    <w:p w:rsidR="00BA0074" w:rsidRDefault="00BA0074" w:rsidP="004624DA">
      <w:pPr>
        <w:jc w:val="right"/>
        <w:rPr>
          <w:sz w:val="24"/>
          <w:szCs w:val="24"/>
        </w:rPr>
      </w:pPr>
    </w:p>
    <w:p w:rsidR="00470971" w:rsidRPr="00A11777" w:rsidRDefault="00470971" w:rsidP="004624DA">
      <w:pPr>
        <w:jc w:val="right"/>
        <w:rPr>
          <w:rFonts w:ascii="黑体" w:eastAsia="黑体"/>
          <w:sz w:val="30"/>
          <w:szCs w:val="30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>
        <w:rPr>
          <w:rFonts w:ascii="黑体" w:eastAsia="黑体" w:hint="eastAsia"/>
          <w:sz w:val="30"/>
          <w:szCs w:val="30"/>
        </w:rPr>
        <w:t>四</w:t>
      </w:r>
      <w:r w:rsidRPr="00A11777">
        <w:rPr>
          <w:rFonts w:ascii="黑体" w:eastAsia="黑体" w:hint="eastAsia"/>
          <w:sz w:val="30"/>
          <w:szCs w:val="30"/>
        </w:rPr>
        <w:t>、医疗器械监督管理</w:t>
      </w:r>
    </w:p>
    <w:p w:rsidR="00470971" w:rsidRDefault="00470971" w:rsidP="00470971">
      <w:pPr>
        <w:rPr>
          <w:b/>
          <w:sz w:val="28"/>
          <w:szCs w:val="28"/>
        </w:rPr>
      </w:pPr>
    </w:p>
    <w:p w:rsidR="00470971" w:rsidRPr="00F2500A" w:rsidRDefault="00470971" w:rsidP="0047097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F2500A">
        <w:rPr>
          <w:rFonts w:hint="eastAsia"/>
          <w:b/>
          <w:sz w:val="28"/>
          <w:szCs w:val="28"/>
        </w:rPr>
        <w:t>医疗器械生产经营许可</w:t>
      </w:r>
    </w:p>
    <w:tbl>
      <w:tblPr>
        <w:tblStyle w:val="a6"/>
        <w:tblW w:w="0" w:type="auto"/>
        <w:tblLook w:val="04A0"/>
      </w:tblPr>
      <w:tblGrid>
        <w:gridCol w:w="3085"/>
        <w:gridCol w:w="2552"/>
        <w:gridCol w:w="2885"/>
      </w:tblGrid>
      <w:tr w:rsidR="00470971" w:rsidTr="00AC3781">
        <w:tc>
          <w:tcPr>
            <w:tcW w:w="3085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470971" w:rsidRDefault="00470971" w:rsidP="0037490F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347187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7490F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885" w:type="dxa"/>
            <w:tcBorders>
              <w:right w:val="nil"/>
            </w:tcBorders>
          </w:tcPr>
          <w:p w:rsidR="00470971" w:rsidRDefault="00470971" w:rsidP="00AC37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892"/>
        </w:trPr>
        <w:tc>
          <w:tcPr>
            <w:tcW w:w="3085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生产企业总数（家）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生产许可证（件）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经营许可证（件）</w:t>
            </w:r>
          </w:p>
        </w:tc>
        <w:tc>
          <w:tcPr>
            <w:tcW w:w="2552" w:type="dxa"/>
            <w:tcBorders>
              <w:right w:val="nil"/>
            </w:tcBorders>
          </w:tcPr>
          <w:p w:rsidR="00470971" w:rsidRDefault="00775BD0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693323">
              <w:rPr>
                <w:rFonts w:hint="eastAsia"/>
                <w:sz w:val="28"/>
                <w:szCs w:val="28"/>
              </w:rPr>
              <w:t>17</w:t>
            </w:r>
          </w:p>
          <w:p w:rsidR="00B44F81" w:rsidRDefault="00693323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263</w:t>
            </w:r>
          </w:p>
          <w:p w:rsidR="00B44F81" w:rsidRDefault="00FA0C8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9571</w:t>
            </w:r>
          </w:p>
        </w:tc>
        <w:tc>
          <w:tcPr>
            <w:tcW w:w="2885" w:type="dxa"/>
            <w:tcBorders>
              <w:right w:val="nil"/>
            </w:tcBorders>
          </w:tcPr>
          <w:p w:rsidR="00B44F81" w:rsidRDefault="001562A3" w:rsidP="00A2462A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9860B9">
              <w:rPr>
                <w:rFonts w:hint="eastAsia"/>
                <w:sz w:val="28"/>
                <w:szCs w:val="28"/>
              </w:rPr>
              <w:t>15.1</w:t>
            </w:r>
          </w:p>
          <w:p w:rsidR="00470971" w:rsidRDefault="001562A3" w:rsidP="006C6212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1A4551">
              <w:rPr>
                <w:rFonts w:hint="eastAsia"/>
                <w:sz w:val="28"/>
                <w:szCs w:val="28"/>
              </w:rPr>
              <w:t>12.7</w:t>
            </w:r>
          </w:p>
          <w:p w:rsidR="006C6212" w:rsidRDefault="00FA0C84" w:rsidP="006C6212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-25.4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425" cy="3076575"/>
            <wp:effectExtent l="19050" t="0" r="9525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0971" w:rsidRPr="00F2500A" w:rsidRDefault="00470971" w:rsidP="004709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A157A0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-1  </w:t>
      </w:r>
      <w:r w:rsidRPr="00F2500A">
        <w:rPr>
          <w:rFonts w:hint="eastAsia"/>
          <w:b/>
          <w:sz w:val="28"/>
          <w:szCs w:val="28"/>
        </w:rPr>
        <w:t>截至期末医疗器械生产许可证及企业数比较</w:t>
      </w:r>
      <w:r w:rsidRPr="00F2500A">
        <w:rPr>
          <w:rFonts w:hint="eastAsia"/>
          <w:b/>
          <w:sz w:val="28"/>
          <w:szCs w:val="28"/>
        </w:rPr>
        <w:t xml:space="preserve">  </w:t>
      </w:r>
      <w:r w:rsidRPr="00F2500A">
        <w:rPr>
          <w:rFonts w:hint="eastAsia"/>
          <w:b/>
          <w:sz w:val="28"/>
          <w:szCs w:val="28"/>
        </w:rPr>
        <w:t>单位：家、件</w:t>
      </w: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ind w:firstLineChars="850" w:firstLine="2040"/>
        <w:rPr>
          <w:sz w:val="24"/>
          <w:szCs w:val="24"/>
        </w:rPr>
      </w:pPr>
    </w:p>
    <w:p w:rsidR="00E12BDF" w:rsidRDefault="00E12BDF" w:rsidP="00470971">
      <w:pPr>
        <w:ind w:firstLineChars="850" w:firstLine="2040"/>
        <w:rPr>
          <w:sz w:val="24"/>
          <w:szCs w:val="24"/>
        </w:rPr>
      </w:pPr>
    </w:p>
    <w:p w:rsidR="00E12BDF" w:rsidRDefault="00E12BDF" w:rsidP="00470971">
      <w:pPr>
        <w:ind w:firstLineChars="850" w:firstLine="2040"/>
        <w:rPr>
          <w:sz w:val="24"/>
          <w:szCs w:val="24"/>
        </w:rPr>
      </w:pPr>
    </w:p>
    <w:p w:rsidR="00470971" w:rsidRPr="00AC43F6" w:rsidRDefault="00470971" w:rsidP="00470971">
      <w:pPr>
        <w:ind w:firstLineChars="1800" w:firstLine="540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AC43F6">
        <w:rPr>
          <w:rFonts w:ascii="黑体" w:eastAsia="黑体" w:hint="eastAsia"/>
          <w:sz w:val="30"/>
          <w:szCs w:val="30"/>
        </w:rPr>
        <w:t>、医疗器械监督管理</w:t>
      </w:r>
    </w:p>
    <w:p w:rsidR="00470971" w:rsidRPr="00594EC9" w:rsidRDefault="00470971" w:rsidP="00594EC9">
      <w:pPr>
        <w:rPr>
          <w:rFonts w:ascii="黑体" w:eastAsia="黑体"/>
          <w:sz w:val="30"/>
          <w:szCs w:val="30"/>
        </w:rPr>
      </w:pPr>
    </w:p>
    <w:p w:rsidR="00470971" w:rsidRPr="009D118F" w:rsidRDefault="00470971" w:rsidP="00470971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9D118F">
        <w:rPr>
          <w:rFonts w:hint="eastAsia"/>
          <w:b/>
          <w:sz w:val="28"/>
          <w:szCs w:val="28"/>
        </w:rPr>
        <w:t>医疗器械投诉举报</w:t>
      </w:r>
    </w:p>
    <w:tbl>
      <w:tblPr>
        <w:tblStyle w:val="a6"/>
        <w:tblW w:w="0" w:type="auto"/>
        <w:tblLook w:val="04A0"/>
      </w:tblPr>
      <w:tblGrid>
        <w:gridCol w:w="2802"/>
        <w:gridCol w:w="2835"/>
        <w:gridCol w:w="2885"/>
      </w:tblGrid>
      <w:tr w:rsidR="00470971" w:rsidTr="00AC3781">
        <w:tc>
          <w:tcPr>
            <w:tcW w:w="2802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470971" w:rsidRDefault="00470971" w:rsidP="00122A1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D7F1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122A14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半年（件）</w:t>
            </w:r>
          </w:p>
        </w:tc>
        <w:tc>
          <w:tcPr>
            <w:tcW w:w="2885" w:type="dxa"/>
            <w:tcBorders>
              <w:right w:val="nil"/>
            </w:tcBorders>
          </w:tcPr>
          <w:p w:rsidR="00470971" w:rsidRDefault="00470971" w:rsidP="00AC378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1892"/>
        </w:trPr>
        <w:tc>
          <w:tcPr>
            <w:tcW w:w="2802" w:type="dxa"/>
            <w:tcBorders>
              <w:left w:val="nil"/>
            </w:tcBorders>
          </w:tcPr>
          <w:p w:rsidR="00470971" w:rsidRDefault="00470971" w:rsidP="00AC378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 w:rsidR="00470971" w:rsidRDefault="00470971" w:rsidP="00AC378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立案</w:t>
            </w:r>
          </w:p>
          <w:p w:rsidR="00470971" w:rsidRDefault="00470971" w:rsidP="00AC378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2835" w:type="dxa"/>
            <w:tcBorders>
              <w:right w:val="nil"/>
            </w:tcBorders>
          </w:tcPr>
          <w:p w:rsidR="00470971" w:rsidRDefault="00F03326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  <w:p w:rsidR="00470971" w:rsidRDefault="00F03326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470971" w:rsidRDefault="00F03326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right w:val="nil"/>
            </w:tcBorders>
          </w:tcPr>
          <w:p w:rsidR="00470971" w:rsidRDefault="009564C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D402CB">
              <w:rPr>
                <w:rFonts w:hint="eastAsia"/>
                <w:sz w:val="28"/>
                <w:szCs w:val="28"/>
              </w:rPr>
              <w:t>26.4</w:t>
            </w:r>
          </w:p>
          <w:p w:rsidR="00470971" w:rsidRDefault="00D402CB" w:rsidP="00AC378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-79.0</w:t>
            </w:r>
          </w:p>
          <w:p w:rsidR="00470971" w:rsidRDefault="00D402CB" w:rsidP="00A149F3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-85.0</w:t>
            </w:r>
          </w:p>
        </w:tc>
      </w:tr>
    </w:tbl>
    <w:p w:rsidR="00470971" w:rsidRDefault="00470971" w:rsidP="00470971">
      <w:pPr>
        <w:ind w:firstLineChars="150" w:firstLine="420"/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3076575"/>
            <wp:effectExtent l="19050" t="0" r="1905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0971" w:rsidRDefault="00470971" w:rsidP="004709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FA4EFB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-2   </w:t>
      </w:r>
      <w:r w:rsidRPr="00066F3E">
        <w:rPr>
          <w:rFonts w:hint="eastAsia"/>
          <w:b/>
          <w:sz w:val="28"/>
          <w:szCs w:val="28"/>
        </w:rPr>
        <w:t>医疗器械投诉举报受理、立案、结案数比较</w:t>
      </w:r>
      <w:r w:rsidRPr="00066F3E">
        <w:rPr>
          <w:rFonts w:hint="eastAsia"/>
          <w:b/>
          <w:sz w:val="28"/>
          <w:szCs w:val="28"/>
        </w:rPr>
        <w:t xml:space="preserve">   </w:t>
      </w:r>
      <w:r w:rsidRPr="00066F3E">
        <w:rPr>
          <w:rFonts w:hint="eastAsia"/>
          <w:b/>
          <w:sz w:val="28"/>
          <w:szCs w:val="28"/>
        </w:rPr>
        <w:t>单位：件</w:t>
      </w:r>
    </w:p>
    <w:p w:rsidR="00470971" w:rsidRDefault="00470971" w:rsidP="00470971">
      <w:pPr>
        <w:rPr>
          <w:b/>
          <w:sz w:val="28"/>
          <w:szCs w:val="28"/>
        </w:rPr>
      </w:pPr>
    </w:p>
    <w:p w:rsidR="00FF4AE8" w:rsidRDefault="00FF4AE8" w:rsidP="00470971">
      <w:pPr>
        <w:rPr>
          <w:b/>
          <w:sz w:val="28"/>
          <w:szCs w:val="28"/>
        </w:rPr>
      </w:pPr>
    </w:p>
    <w:p w:rsidR="00F7194D" w:rsidRPr="00066F3E" w:rsidRDefault="00F7194D" w:rsidP="00470971">
      <w:pPr>
        <w:rPr>
          <w:b/>
          <w:sz w:val="28"/>
          <w:szCs w:val="28"/>
        </w:rPr>
      </w:pPr>
    </w:p>
    <w:p w:rsidR="00470971" w:rsidRPr="00AC43F6" w:rsidRDefault="00470971" w:rsidP="00470971">
      <w:pPr>
        <w:ind w:firstLineChars="1800" w:firstLine="540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AC43F6">
        <w:rPr>
          <w:rFonts w:ascii="黑体" w:eastAsia="黑体" w:hint="eastAsia"/>
          <w:sz w:val="30"/>
          <w:szCs w:val="30"/>
        </w:rPr>
        <w:t>、医疗器械监督管理</w:t>
      </w:r>
    </w:p>
    <w:p w:rsidR="00F7194D" w:rsidRDefault="00F7194D" w:rsidP="00594EC9">
      <w:pPr>
        <w:ind w:firstLineChars="850" w:firstLine="2389"/>
        <w:rPr>
          <w:b/>
          <w:sz w:val="28"/>
          <w:szCs w:val="28"/>
        </w:rPr>
      </w:pPr>
    </w:p>
    <w:p w:rsidR="00F7194D" w:rsidRDefault="00F7194D" w:rsidP="00594EC9">
      <w:pPr>
        <w:ind w:firstLineChars="850" w:firstLine="2389"/>
        <w:rPr>
          <w:b/>
          <w:sz w:val="28"/>
          <w:szCs w:val="28"/>
        </w:rPr>
      </w:pPr>
    </w:p>
    <w:p w:rsidR="00594EC9" w:rsidRPr="00B37912" w:rsidRDefault="00594EC9" w:rsidP="00594EC9">
      <w:pPr>
        <w:ind w:firstLineChars="850" w:firstLine="23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B37912">
        <w:rPr>
          <w:rFonts w:hint="eastAsia"/>
          <w:b/>
          <w:sz w:val="28"/>
          <w:szCs w:val="28"/>
        </w:rPr>
        <w:t>医疗器械生产企业日常监管</w:t>
      </w:r>
    </w:p>
    <w:tbl>
      <w:tblPr>
        <w:tblStyle w:val="a6"/>
        <w:tblW w:w="0" w:type="auto"/>
        <w:tblLook w:val="04A0"/>
      </w:tblPr>
      <w:tblGrid>
        <w:gridCol w:w="2987"/>
        <w:gridCol w:w="2508"/>
        <w:gridCol w:w="3027"/>
      </w:tblGrid>
      <w:tr w:rsidR="00594EC9" w:rsidTr="000B00D1">
        <w:tc>
          <w:tcPr>
            <w:tcW w:w="2987" w:type="dxa"/>
            <w:tcBorders>
              <w:left w:val="nil"/>
            </w:tcBorders>
          </w:tcPr>
          <w:p w:rsidR="00594EC9" w:rsidRPr="00623170" w:rsidRDefault="00594EC9" w:rsidP="000B00D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594EC9" w:rsidRDefault="00594EC9" w:rsidP="000B00D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715FE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3027" w:type="dxa"/>
            <w:tcBorders>
              <w:right w:val="nil"/>
            </w:tcBorders>
          </w:tcPr>
          <w:p w:rsidR="00594EC9" w:rsidRDefault="00594EC9" w:rsidP="000B00D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94EC9" w:rsidTr="000B00D1">
        <w:trPr>
          <w:trHeight w:val="2526"/>
        </w:trPr>
        <w:tc>
          <w:tcPr>
            <w:tcW w:w="2987" w:type="dxa"/>
            <w:tcBorders>
              <w:left w:val="nil"/>
            </w:tcBorders>
          </w:tcPr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本期检查主体（家次）</w:t>
            </w:r>
          </w:p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违规企业（家次）</w:t>
            </w:r>
          </w:p>
          <w:p w:rsidR="00594EC9" w:rsidRDefault="00F86FC6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 w:rsidR="00594EC9">
              <w:rPr>
                <w:rFonts w:hint="eastAsia"/>
                <w:sz w:val="28"/>
                <w:szCs w:val="28"/>
              </w:rPr>
              <w:t>整改（家次）</w:t>
            </w:r>
          </w:p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移交稽查部门（件）</w:t>
            </w:r>
          </w:p>
        </w:tc>
        <w:tc>
          <w:tcPr>
            <w:tcW w:w="2508" w:type="dxa"/>
            <w:tcBorders>
              <w:right w:val="nil"/>
            </w:tcBorders>
          </w:tcPr>
          <w:p w:rsidR="00594EC9" w:rsidRDefault="00594EC9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2D4E97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3</w:t>
            </w:r>
          </w:p>
          <w:p w:rsidR="00594EC9" w:rsidRDefault="002D4E97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  <w:p w:rsidR="00594EC9" w:rsidRDefault="002D4E97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  <w:p w:rsidR="00594EC9" w:rsidRDefault="002D4E97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027" w:type="dxa"/>
            <w:tcBorders>
              <w:right w:val="nil"/>
            </w:tcBorders>
          </w:tcPr>
          <w:p w:rsidR="00594EC9" w:rsidRDefault="00594EC9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</w:t>
            </w:r>
            <w:r w:rsidR="002D4E97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.1</w:t>
            </w:r>
          </w:p>
          <w:p w:rsidR="00594EC9" w:rsidRDefault="002D4E97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-34.1</w:t>
            </w:r>
          </w:p>
          <w:p w:rsidR="00594EC9" w:rsidRDefault="002D4E97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  <w:p w:rsidR="00594EC9" w:rsidRDefault="002D4E97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-100.</w:t>
            </w:r>
            <w:r w:rsidR="00594EC9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594EC9" w:rsidRDefault="00594EC9" w:rsidP="00594EC9">
      <w:pPr>
        <w:ind w:firstLineChars="700" w:firstLine="1960"/>
        <w:rPr>
          <w:sz w:val="28"/>
          <w:szCs w:val="28"/>
        </w:rPr>
      </w:pPr>
    </w:p>
    <w:p w:rsidR="00594EC9" w:rsidRDefault="00594EC9" w:rsidP="00594EC9">
      <w:pPr>
        <w:ind w:firstLineChars="150" w:firstLine="420"/>
        <w:rPr>
          <w:sz w:val="28"/>
          <w:szCs w:val="28"/>
        </w:rPr>
      </w:pPr>
    </w:p>
    <w:p w:rsidR="00594EC9" w:rsidRDefault="00594EC9" w:rsidP="00594EC9">
      <w:pPr>
        <w:ind w:firstLineChars="150" w:firstLine="420"/>
        <w:rPr>
          <w:sz w:val="28"/>
          <w:szCs w:val="28"/>
        </w:rPr>
      </w:pPr>
    </w:p>
    <w:p w:rsidR="00594EC9" w:rsidRDefault="00594EC9" w:rsidP="00594EC9">
      <w:pPr>
        <w:ind w:firstLineChars="150" w:firstLine="420"/>
        <w:rPr>
          <w:sz w:val="28"/>
          <w:szCs w:val="28"/>
        </w:rPr>
      </w:pPr>
    </w:p>
    <w:p w:rsidR="00594EC9" w:rsidRPr="00B37912" w:rsidRDefault="00594EC9" w:rsidP="00594EC9">
      <w:pPr>
        <w:ind w:firstLineChars="850" w:firstLine="23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B37912">
        <w:rPr>
          <w:rFonts w:hint="eastAsia"/>
          <w:b/>
          <w:sz w:val="28"/>
          <w:szCs w:val="28"/>
        </w:rPr>
        <w:t>医疗器械经营企业日常监管</w:t>
      </w:r>
    </w:p>
    <w:tbl>
      <w:tblPr>
        <w:tblStyle w:val="a6"/>
        <w:tblW w:w="0" w:type="auto"/>
        <w:tblLook w:val="04A0"/>
      </w:tblPr>
      <w:tblGrid>
        <w:gridCol w:w="3369"/>
        <w:gridCol w:w="2693"/>
        <w:gridCol w:w="2460"/>
      </w:tblGrid>
      <w:tr w:rsidR="00594EC9" w:rsidTr="000B00D1">
        <w:tc>
          <w:tcPr>
            <w:tcW w:w="3369" w:type="dxa"/>
            <w:tcBorders>
              <w:left w:val="nil"/>
            </w:tcBorders>
          </w:tcPr>
          <w:p w:rsidR="00594EC9" w:rsidRDefault="00594EC9" w:rsidP="000B00D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D42BB1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693" w:type="dxa"/>
            <w:tcBorders>
              <w:right w:val="nil"/>
            </w:tcBorders>
          </w:tcPr>
          <w:p w:rsidR="00594EC9" w:rsidRDefault="00594EC9" w:rsidP="000B00D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经营企业</w:t>
            </w:r>
          </w:p>
        </w:tc>
        <w:tc>
          <w:tcPr>
            <w:tcW w:w="2460" w:type="dxa"/>
            <w:tcBorders>
              <w:right w:val="nil"/>
            </w:tcBorders>
          </w:tcPr>
          <w:p w:rsidR="00594EC9" w:rsidRDefault="00594EC9" w:rsidP="000B00D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</w:tr>
      <w:tr w:rsidR="00594EC9" w:rsidTr="000B00D1">
        <w:trPr>
          <w:trHeight w:val="2526"/>
        </w:trPr>
        <w:tc>
          <w:tcPr>
            <w:tcW w:w="3369" w:type="dxa"/>
            <w:tcBorders>
              <w:left w:val="nil"/>
            </w:tcBorders>
          </w:tcPr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本期检查主体（家次）</w:t>
            </w:r>
          </w:p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违规企业（家次）</w:t>
            </w:r>
          </w:p>
          <w:p w:rsidR="00594EC9" w:rsidRDefault="00D42BB1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 w:rsidR="00594EC9">
              <w:rPr>
                <w:rFonts w:hint="eastAsia"/>
                <w:sz w:val="28"/>
                <w:szCs w:val="28"/>
              </w:rPr>
              <w:t>整改（家次）</w:t>
            </w:r>
          </w:p>
          <w:p w:rsidR="00594EC9" w:rsidRDefault="00594EC9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移交稽查部门（件）</w:t>
            </w:r>
          </w:p>
        </w:tc>
        <w:tc>
          <w:tcPr>
            <w:tcW w:w="2693" w:type="dxa"/>
            <w:tcBorders>
              <w:right w:val="nil"/>
            </w:tcBorders>
          </w:tcPr>
          <w:p w:rsidR="00594EC9" w:rsidRDefault="00D42BB1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4157</w:t>
            </w:r>
          </w:p>
          <w:p w:rsidR="00594EC9" w:rsidRDefault="00D42BB1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  <w:p w:rsidR="00594EC9" w:rsidRDefault="00594EC9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D42BB1">
              <w:rPr>
                <w:rFonts w:hint="eastAsia"/>
                <w:sz w:val="28"/>
                <w:szCs w:val="28"/>
              </w:rPr>
              <w:t>24</w:t>
            </w:r>
          </w:p>
          <w:p w:rsidR="00594EC9" w:rsidRDefault="00D42BB1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60" w:type="dxa"/>
            <w:tcBorders>
              <w:right w:val="nil"/>
            </w:tcBorders>
          </w:tcPr>
          <w:p w:rsidR="00594EC9" w:rsidRDefault="00D42BB1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2806</w:t>
            </w:r>
          </w:p>
          <w:p w:rsidR="00594EC9" w:rsidRDefault="00D42BB1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</w:p>
          <w:p w:rsidR="00594EC9" w:rsidRDefault="00D42BB1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  <w:p w:rsidR="00594EC9" w:rsidRDefault="00594EC9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D42BB1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594EC9" w:rsidRDefault="00594EC9" w:rsidP="00470971">
      <w:pPr>
        <w:ind w:firstLineChars="940" w:firstLine="2642"/>
        <w:rPr>
          <w:b/>
          <w:sz w:val="28"/>
          <w:szCs w:val="28"/>
        </w:rPr>
      </w:pPr>
    </w:p>
    <w:p w:rsidR="00594EC9" w:rsidRDefault="00594EC9" w:rsidP="00470971">
      <w:pPr>
        <w:ind w:firstLineChars="940" w:firstLine="2642"/>
        <w:rPr>
          <w:b/>
          <w:sz w:val="28"/>
          <w:szCs w:val="28"/>
        </w:rPr>
      </w:pPr>
    </w:p>
    <w:p w:rsidR="00594EC9" w:rsidRDefault="00594EC9" w:rsidP="00470971">
      <w:pPr>
        <w:ind w:firstLineChars="940" w:firstLine="2642"/>
        <w:rPr>
          <w:b/>
          <w:sz w:val="28"/>
          <w:szCs w:val="28"/>
        </w:rPr>
      </w:pPr>
    </w:p>
    <w:p w:rsidR="00F7194D" w:rsidRPr="00AC43F6" w:rsidRDefault="00F7194D" w:rsidP="00F7194D">
      <w:pPr>
        <w:ind w:firstLineChars="1800" w:firstLine="540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AC43F6">
        <w:rPr>
          <w:rFonts w:ascii="黑体" w:eastAsia="黑体" w:hint="eastAsia"/>
          <w:sz w:val="30"/>
          <w:szCs w:val="30"/>
        </w:rPr>
        <w:t>、医疗器械监督管理</w:t>
      </w:r>
    </w:p>
    <w:p w:rsidR="00594EC9" w:rsidRDefault="00594EC9" w:rsidP="00470971">
      <w:pPr>
        <w:ind w:firstLineChars="940" w:firstLine="2642"/>
        <w:rPr>
          <w:b/>
          <w:sz w:val="28"/>
          <w:szCs w:val="28"/>
        </w:rPr>
      </w:pPr>
    </w:p>
    <w:p w:rsidR="00470971" w:rsidRPr="00066F3E" w:rsidRDefault="00470971" w:rsidP="00470971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066F3E">
        <w:rPr>
          <w:rFonts w:hint="eastAsia"/>
          <w:b/>
          <w:sz w:val="28"/>
          <w:szCs w:val="28"/>
        </w:rPr>
        <w:t>医疗器械案件查处</w:t>
      </w:r>
    </w:p>
    <w:tbl>
      <w:tblPr>
        <w:tblStyle w:val="a6"/>
        <w:tblW w:w="8613" w:type="dxa"/>
        <w:tblLook w:val="04A0"/>
      </w:tblPr>
      <w:tblGrid>
        <w:gridCol w:w="3510"/>
        <w:gridCol w:w="2552"/>
        <w:gridCol w:w="2551"/>
      </w:tblGrid>
      <w:tr w:rsidR="00470971" w:rsidTr="00AC3781">
        <w:tc>
          <w:tcPr>
            <w:tcW w:w="351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470971" w:rsidRDefault="00470971" w:rsidP="009F4C83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A3354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9F4C83">
              <w:rPr>
                <w:rFonts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半年</w:t>
            </w:r>
          </w:p>
        </w:tc>
        <w:tc>
          <w:tcPr>
            <w:tcW w:w="2551" w:type="dxa"/>
            <w:tcBorders>
              <w:right w:val="nil"/>
            </w:tcBorders>
          </w:tcPr>
          <w:p w:rsidR="00470971" w:rsidRDefault="00470971" w:rsidP="00532200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AC3781">
        <w:trPr>
          <w:trHeight w:val="4428"/>
        </w:trPr>
        <w:tc>
          <w:tcPr>
            <w:tcW w:w="351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470971" w:rsidRDefault="00E35CE7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捣毁制假售假窝点（个）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取缔无证经营（户）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吊销许可证（件）</w:t>
            </w:r>
          </w:p>
          <w:p w:rsidR="00470971" w:rsidRDefault="00470971" w:rsidP="00AC37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</w:t>
            </w:r>
            <w:r w:rsidR="00336D9B">
              <w:rPr>
                <w:rFonts w:hint="eastAsia"/>
                <w:sz w:val="28"/>
                <w:szCs w:val="28"/>
              </w:rPr>
              <w:t>送</w:t>
            </w:r>
            <w:r>
              <w:rPr>
                <w:rFonts w:hint="eastAsia"/>
                <w:sz w:val="28"/>
                <w:szCs w:val="28"/>
              </w:rPr>
              <w:t>司法机关（件）</w:t>
            </w:r>
          </w:p>
        </w:tc>
        <w:tc>
          <w:tcPr>
            <w:tcW w:w="2552" w:type="dxa"/>
            <w:tcBorders>
              <w:right w:val="nil"/>
            </w:tcBorders>
          </w:tcPr>
          <w:p w:rsidR="00470971" w:rsidRDefault="00336D9B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  <w:p w:rsidR="00470971" w:rsidRDefault="00336D9B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12.42</w:t>
            </w:r>
          </w:p>
          <w:p w:rsidR="00470971" w:rsidRDefault="00336D9B" w:rsidP="00AC378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90.37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336D9B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:rsidR="00470971" w:rsidRDefault="00003BC4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-47.0</w:t>
            </w:r>
          </w:p>
          <w:p w:rsidR="00470971" w:rsidRDefault="00003BC4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-56.1</w:t>
            </w:r>
          </w:p>
          <w:p w:rsidR="00470971" w:rsidRDefault="00003BC4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5.6</w:t>
            </w:r>
          </w:p>
          <w:p w:rsidR="00470971" w:rsidRDefault="0047097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0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112110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-96.3</w:t>
            </w:r>
          </w:p>
        </w:tc>
      </w:tr>
    </w:tbl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  <w:r w:rsidRPr="00E679B5">
        <w:rPr>
          <w:noProof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111C" w:rsidRPr="00F7194D" w:rsidRDefault="00470971" w:rsidP="00F719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 w:rsidR="00D60E24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-3      </w:t>
      </w:r>
      <w:r w:rsidRPr="00066F3E">
        <w:rPr>
          <w:rFonts w:hint="eastAsia"/>
          <w:b/>
          <w:sz w:val="28"/>
          <w:szCs w:val="28"/>
        </w:rPr>
        <w:t>医疗器械案件总数比较</w:t>
      </w:r>
      <w:r w:rsidRPr="00066F3E">
        <w:rPr>
          <w:rFonts w:hint="eastAsia"/>
          <w:b/>
          <w:sz w:val="28"/>
          <w:szCs w:val="28"/>
        </w:rPr>
        <w:t xml:space="preserve">       </w:t>
      </w:r>
      <w:r w:rsidRPr="00066F3E">
        <w:rPr>
          <w:rFonts w:hint="eastAsia"/>
          <w:b/>
          <w:sz w:val="28"/>
          <w:szCs w:val="28"/>
        </w:rPr>
        <w:t>单位：件</w:t>
      </w:r>
    </w:p>
    <w:p w:rsidR="00470971" w:rsidRPr="000F3225" w:rsidRDefault="00470971" w:rsidP="00470971">
      <w:pPr>
        <w:ind w:firstLineChars="1750" w:firstLine="52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0F3225">
        <w:rPr>
          <w:rFonts w:ascii="黑体" w:eastAsia="黑体" w:hint="eastAsia"/>
          <w:sz w:val="30"/>
          <w:szCs w:val="30"/>
        </w:rPr>
        <w:t>、医疗器械监督管理</w:t>
      </w:r>
    </w:p>
    <w:p w:rsidR="00470971" w:rsidRDefault="00470971" w:rsidP="00470971">
      <w:pPr>
        <w:ind w:firstLineChars="750" w:firstLine="2108"/>
        <w:rPr>
          <w:b/>
          <w:sz w:val="28"/>
          <w:szCs w:val="28"/>
        </w:rPr>
      </w:pPr>
    </w:p>
    <w:p w:rsidR="00470971" w:rsidRDefault="00470971" w:rsidP="00470971">
      <w:pPr>
        <w:ind w:firstLineChars="750" w:firstLine="2108"/>
        <w:rPr>
          <w:b/>
          <w:sz w:val="28"/>
          <w:szCs w:val="28"/>
        </w:rPr>
      </w:pPr>
    </w:p>
    <w:p w:rsidR="00470971" w:rsidRPr="00894E3C" w:rsidRDefault="00470971" w:rsidP="00470971">
      <w:pPr>
        <w:ind w:firstLineChars="541" w:firstLine="15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894E3C">
        <w:rPr>
          <w:rFonts w:hint="eastAsia"/>
          <w:b/>
          <w:sz w:val="28"/>
          <w:szCs w:val="28"/>
        </w:rPr>
        <w:t>医疗器械案件查处（分地区</w:t>
      </w:r>
      <w:r w:rsidRPr="00894E3C">
        <w:rPr>
          <w:rFonts w:hint="eastAsia"/>
          <w:b/>
          <w:sz w:val="28"/>
          <w:szCs w:val="28"/>
        </w:rPr>
        <w:t>201</w:t>
      </w:r>
      <w:r w:rsidR="00C956BC">
        <w:rPr>
          <w:rFonts w:hint="eastAsia"/>
          <w:b/>
          <w:sz w:val="28"/>
          <w:szCs w:val="28"/>
        </w:rPr>
        <w:t>7</w:t>
      </w:r>
      <w:r w:rsidRPr="00894E3C">
        <w:rPr>
          <w:rFonts w:hint="eastAsia"/>
          <w:b/>
          <w:sz w:val="28"/>
          <w:szCs w:val="28"/>
        </w:rPr>
        <w:t>年</w:t>
      </w:r>
      <w:r w:rsidR="005468DD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</w:t>
      </w:r>
      <w:r w:rsidRPr="00894E3C">
        <w:rPr>
          <w:rFonts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2840"/>
        <w:gridCol w:w="2371"/>
        <w:gridCol w:w="3311"/>
      </w:tblGrid>
      <w:tr w:rsidR="00470971" w:rsidTr="00AC3781">
        <w:trPr>
          <w:trHeight w:val="20"/>
        </w:trPr>
        <w:tc>
          <w:tcPr>
            <w:tcW w:w="2840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5863FC" w:rsidP="00A121F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AC3781">
        <w:trPr>
          <w:trHeight w:val="20"/>
        </w:trPr>
        <w:tc>
          <w:tcPr>
            <w:tcW w:w="2840" w:type="dxa"/>
            <w:tcBorders>
              <w:left w:val="nil"/>
            </w:tcBorders>
          </w:tcPr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7B6A69" w:rsidRDefault="007B6A69" w:rsidP="007B6A6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7B6A69" w:rsidRDefault="007B6A69" w:rsidP="007B6A6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7B6A69" w:rsidRDefault="007B6A69" w:rsidP="007B6A69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97316">
              <w:rPr>
                <w:rFonts w:hint="eastAsia"/>
                <w:sz w:val="28"/>
                <w:szCs w:val="28"/>
              </w:rPr>
              <w:t>6</w:t>
            </w:r>
          </w:p>
          <w:p w:rsidR="00470971" w:rsidRDefault="0047097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D9405C"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B5632A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  <w:p w:rsidR="00470971" w:rsidRDefault="00237992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FE7C84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237992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971F96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237992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237992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  <w:p w:rsidR="00470971" w:rsidRDefault="00237992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1476F6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03805" w:rsidP="001476F6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297316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</w:t>
            </w:r>
          </w:p>
          <w:p w:rsidR="00470971" w:rsidRDefault="00EA5A2D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 w:rsidR="00D9405C">
              <w:rPr>
                <w:rFonts w:hint="eastAsia"/>
                <w:sz w:val="28"/>
                <w:szCs w:val="28"/>
              </w:rPr>
              <w:t>01</w:t>
            </w:r>
          </w:p>
          <w:p w:rsidR="00470971" w:rsidRDefault="00B5632A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0.21</w:t>
            </w:r>
          </w:p>
          <w:p w:rsidR="00470971" w:rsidRDefault="00237992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0.64</w:t>
            </w:r>
          </w:p>
          <w:p w:rsidR="00470971" w:rsidRDefault="0022162B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016A9B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971F96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237992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5.05</w:t>
            </w:r>
          </w:p>
          <w:p w:rsidR="00470971" w:rsidRDefault="003D4DA7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237992">
              <w:rPr>
                <w:rFonts w:hint="eastAsia"/>
                <w:sz w:val="28"/>
                <w:szCs w:val="28"/>
              </w:rPr>
              <w:t>.64</w:t>
            </w:r>
          </w:p>
          <w:p w:rsidR="00470971" w:rsidRDefault="004303B0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03805" w:rsidP="00751C7B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11.75</w:t>
            </w:r>
          </w:p>
        </w:tc>
      </w:tr>
    </w:tbl>
    <w:p w:rsidR="00470971" w:rsidRDefault="00470971" w:rsidP="00470971">
      <w:pPr>
        <w:ind w:firstLineChars="500" w:firstLine="1400"/>
        <w:rPr>
          <w:sz w:val="28"/>
          <w:szCs w:val="28"/>
        </w:rPr>
      </w:pPr>
    </w:p>
    <w:p w:rsidR="00470971" w:rsidRDefault="00470971" w:rsidP="00470971">
      <w:pPr>
        <w:ind w:firstLineChars="500" w:firstLine="1400"/>
        <w:rPr>
          <w:sz w:val="28"/>
          <w:szCs w:val="28"/>
        </w:rPr>
      </w:pPr>
    </w:p>
    <w:p w:rsidR="00247D14" w:rsidRDefault="00247D14" w:rsidP="00470971">
      <w:pPr>
        <w:ind w:firstLineChars="500" w:firstLine="1400"/>
        <w:rPr>
          <w:sz w:val="28"/>
          <w:szCs w:val="28"/>
        </w:rPr>
      </w:pPr>
    </w:p>
    <w:p w:rsidR="00470971" w:rsidRDefault="00470971" w:rsidP="00470971">
      <w:pPr>
        <w:rPr>
          <w:sz w:val="28"/>
          <w:szCs w:val="28"/>
        </w:rPr>
      </w:pPr>
    </w:p>
    <w:p w:rsidR="001840FD" w:rsidRPr="00DD791A" w:rsidRDefault="00470971" w:rsidP="00DD791A">
      <w:pPr>
        <w:pStyle w:val="a8"/>
        <w:numPr>
          <w:ilvl w:val="0"/>
          <w:numId w:val="6"/>
        </w:numPr>
        <w:ind w:firstLineChars="0"/>
        <w:jc w:val="right"/>
        <w:rPr>
          <w:rFonts w:ascii="黑体" w:eastAsia="黑体"/>
          <w:sz w:val="30"/>
          <w:szCs w:val="30"/>
        </w:rPr>
      </w:pPr>
      <w:r w:rsidRPr="00DD791A">
        <w:rPr>
          <w:rFonts w:ascii="黑体" w:eastAsia="黑体" w:hint="eastAsia"/>
          <w:sz w:val="30"/>
          <w:szCs w:val="30"/>
        </w:rPr>
        <w:lastRenderedPageBreak/>
        <w:t>化妆品监督管理</w:t>
      </w:r>
    </w:p>
    <w:p w:rsidR="00DD791A" w:rsidRPr="00DD791A" w:rsidRDefault="00DD791A" w:rsidP="00DD791A">
      <w:pPr>
        <w:pStyle w:val="a8"/>
        <w:ind w:left="456" w:firstLineChars="0" w:firstLine="0"/>
        <w:rPr>
          <w:rFonts w:ascii="黑体" w:eastAsia="黑体"/>
          <w:sz w:val="30"/>
          <w:szCs w:val="30"/>
        </w:rPr>
      </w:pPr>
    </w:p>
    <w:p w:rsidR="00B61452" w:rsidRDefault="00B61452" w:rsidP="00B61452">
      <w:pPr>
        <w:ind w:firstLineChars="1050" w:firstLine="29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吉林省化妆品生产许可</w:t>
      </w:r>
    </w:p>
    <w:tbl>
      <w:tblPr>
        <w:tblStyle w:val="a6"/>
        <w:tblW w:w="0" w:type="auto"/>
        <w:tblLook w:val="04A0"/>
      </w:tblPr>
      <w:tblGrid>
        <w:gridCol w:w="2660"/>
        <w:gridCol w:w="3544"/>
        <w:gridCol w:w="2318"/>
      </w:tblGrid>
      <w:tr w:rsidR="00B61452" w:rsidTr="000B00D1">
        <w:tc>
          <w:tcPr>
            <w:tcW w:w="2660" w:type="dxa"/>
            <w:tcBorders>
              <w:left w:val="nil"/>
            </w:tcBorders>
          </w:tcPr>
          <w:p w:rsidR="00B61452" w:rsidRDefault="00B61452" w:rsidP="000B00D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B61452" w:rsidRDefault="00B61452" w:rsidP="000B00D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40B21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年上半年底实有（件）</w:t>
            </w:r>
          </w:p>
        </w:tc>
        <w:tc>
          <w:tcPr>
            <w:tcW w:w="2318" w:type="dxa"/>
            <w:tcBorders>
              <w:right w:val="nil"/>
            </w:tcBorders>
          </w:tcPr>
          <w:p w:rsidR="00B61452" w:rsidRDefault="00B61452" w:rsidP="000B00D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61452" w:rsidTr="000B00D1">
        <w:tc>
          <w:tcPr>
            <w:tcW w:w="2660" w:type="dxa"/>
            <w:tcBorders>
              <w:left w:val="nil"/>
            </w:tcBorders>
          </w:tcPr>
          <w:p w:rsidR="00B61452" w:rsidRDefault="00B61452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化妆品生产许可证</w:t>
            </w:r>
          </w:p>
        </w:tc>
        <w:tc>
          <w:tcPr>
            <w:tcW w:w="3544" w:type="dxa"/>
            <w:tcBorders>
              <w:right w:val="nil"/>
            </w:tcBorders>
          </w:tcPr>
          <w:p w:rsidR="00B61452" w:rsidRDefault="00E64F16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318" w:type="dxa"/>
            <w:tcBorders>
              <w:right w:val="nil"/>
            </w:tcBorders>
          </w:tcPr>
          <w:p w:rsidR="00B61452" w:rsidRDefault="00310B78" w:rsidP="000B00D1">
            <w:pPr>
              <w:ind w:firstLineChars="400" w:firstLine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-50.0</w:t>
            </w:r>
          </w:p>
        </w:tc>
      </w:tr>
    </w:tbl>
    <w:p w:rsidR="00B61452" w:rsidRDefault="00B61452" w:rsidP="00470971">
      <w:pPr>
        <w:ind w:firstLineChars="940" w:firstLine="2642"/>
        <w:rPr>
          <w:b/>
          <w:sz w:val="28"/>
          <w:szCs w:val="28"/>
        </w:rPr>
      </w:pPr>
    </w:p>
    <w:p w:rsidR="00470971" w:rsidRPr="0043137F" w:rsidRDefault="00470971" w:rsidP="00470971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43137F">
        <w:rPr>
          <w:rFonts w:hint="eastAsia"/>
          <w:b/>
          <w:sz w:val="28"/>
          <w:szCs w:val="28"/>
        </w:rPr>
        <w:t>化妆品投诉举报</w:t>
      </w:r>
    </w:p>
    <w:tbl>
      <w:tblPr>
        <w:tblStyle w:val="a6"/>
        <w:tblW w:w="8549" w:type="dxa"/>
        <w:tblLook w:val="04A0"/>
      </w:tblPr>
      <w:tblGrid>
        <w:gridCol w:w="2802"/>
        <w:gridCol w:w="3260"/>
        <w:gridCol w:w="2487"/>
      </w:tblGrid>
      <w:tr w:rsidR="00470971" w:rsidTr="009D7978">
        <w:trPr>
          <w:trHeight w:val="622"/>
        </w:trPr>
        <w:tc>
          <w:tcPr>
            <w:tcW w:w="2802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470971" w:rsidRDefault="004F2C27" w:rsidP="007D707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5B45CD">
              <w:rPr>
                <w:rFonts w:hint="eastAsia"/>
                <w:sz w:val="28"/>
                <w:szCs w:val="28"/>
              </w:rPr>
              <w:t>7</w:t>
            </w:r>
            <w:r w:rsidR="00470971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上</w:t>
            </w:r>
            <w:r w:rsidR="00470971">
              <w:rPr>
                <w:rFonts w:hint="eastAsia"/>
                <w:sz w:val="28"/>
                <w:szCs w:val="28"/>
              </w:rPr>
              <w:t>半年（件）</w:t>
            </w:r>
          </w:p>
        </w:tc>
        <w:tc>
          <w:tcPr>
            <w:tcW w:w="2487" w:type="dxa"/>
            <w:tcBorders>
              <w:right w:val="nil"/>
            </w:tcBorders>
          </w:tcPr>
          <w:p w:rsidR="00470971" w:rsidRDefault="00470971" w:rsidP="00AC37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70971" w:rsidTr="009D7978">
        <w:trPr>
          <w:trHeight w:val="1914"/>
        </w:trPr>
        <w:tc>
          <w:tcPr>
            <w:tcW w:w="2802" w:type="dxa"/>
            <w:tcBorders>
              <w:left w:val="nil"/>
            </w:tcBorders>
          </w:tcPr>
          <w:p w:rsidR="00470971" w:rsidRDefault="00470971" w:rsidP="009D7978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 w:rsidR="00470971" w:rsidRDefault="00470971" w:rsidP="009D7978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立案</w:t>
            </w:r>
          </w:p>
          <w:p w:rsidR="00470971" w:rsidRDefault="00470971" w:rsidP="009D7978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3260" w:type="dxa"/>
            <w:tcBorders>
              <w:right w:val="nil"/>
            </w:tcBorders>
          </w:tcPr>
          <w:p w:rsidR="00470971" w:rsidRDefault="005B45CD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  <w:p w:rsidR="00470971" w:rsidRDefault="005B45CD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5B45CD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right w:val="nil"/>
            </w:tcBorders>
          </w:tcPr>
          <w:p w:rsidR="00470971" w:rsidRDefault="009523F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41.5</w:t>
            </w:r>
          </w:p>
          <w:p w:rsidR="00470971" w:rsidRDefault="009523F4" w:rsidP="00AC378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-40.0</w:t>
            </w:r>
          </w:p>
          <w:p w:rsidR="00470971" w:rsidRDefault="009523F4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-50.0</w:t>
            </w:r>
          </w:p>
        </w:tc>
      </w:tr>
    </w:tbl>
    <w:p w:rsidR="00033FFF" w:rsidRDefault="00033FFF" w:rsidP="00722B76">
      <w:pPr>
        <w:rPr>
          <w:b/>
          <w:sz w:val="28"/>
          <w:szCs w:val="28"/>
        </w:rPr>
      </w:pPr>
    </w:p>
    <w:p w:rsidR="007378BE" w:rsidRDefault="007378BE" w:rsidP="00722B76">
      <w:pPr>
        <w:rPr>
          <w:b/>
          <w:sz w:val="28"/>
          <w:szCs w:val="28"/>
        </w:rPr>
      </w:pPr>
    </w:p>
    <w:p w:rsidR="00722B76" w:rsidRDefault="00722B76" w:rsidP="00722B76">
      <w:pPr>
        <w:rPr>
          <w:b/>
          <w:sz w:val="28"/>
          <w:szCs w:val="28"/>
        </w:rPr>
      </w:pPr>
      <w:r w:rsidRPr="00722B76">
        <w:rPr>
          <w:b/>
          <w:noProof/>
          <w:sz w:val="28"/>
          <w:szCs w:val="28"/>
        </w:rPr>
        <w:drawing>
          <wp:inline distT="0" distB="0" distL="0" distR="0">
            <wp:extent cx="5372100" cy="3124200"/>
            <wp:effectExtent l="19050" t="0" r="19050" b="0"/>
            <wp:docPr id="2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2B76" w:rsidRDefault="00722B76" w:rsidP="00722B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>5-</w:t>
      </w:r>
      <w:r w:rsidR="009A48AC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化妆品</w:t>
      </w:r>
      <w:r w:rsidRPr="00066F3E">
        <w:rPr>
          <w:rFonts w:hint="eastAsia"/>
          <w:b/>
          <w:sz w:val="28"/>
          <w:szCs w:val="28"/>
        </w:rPr>
        <w:t>投诉举报受理、立案、结案数比较</w:t>
      </w:r>
      <w:r w:rsidRPr="00066F3E">
        <w:rPr>
          <w:rFonts w:hint="eastAsia"/>
          <w:b/>
          <w:sz w:val="28"/>
          <w:szCs w:val="28"/>
        </w:rPr>
        <w:t xml:space="preserve">   </w:t>
      </w:r>
      <w:r w:rsidRPr="00066F3E">
        <w:rPr>
          <w:rFonts w:hint="eastAsia"/>
          <w:b/>
          <w:sz w:val="28"/>
          <w:szCs w:val="28"/>
        </w:rPr>
        <w:t>单位：件</w:t>
      </w:r>
    </w:p>
    <w:p w:rsidR="00DD791A" w:rsidRDefault="00033FFF" w:rsidP="007B3474">
      <w:pPr>
        <w:ind w:firstLineChars="1891" w:firstLine="5673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Pr="000F3225">
        <w:rPr>
          <w:rFonts w:ascii="黑体" w:eastAsia="黑体" w:hint="eastAsia"/>
          <w:sz w:val="30"/>
          <w:szCs w:val="30"/>
        </w:rPr>
        <w:t>、化妆品监督管理</w:t>
      </w:r>
      <w:r>
        <w:rPr>
          <w:rFonts w:ascii="黑体" w:eastAsia="黑体" w:hint="eastAsia"/>
          <w:sz w:val="30"/>
          <w:szCs w:val="30"/>
        </w:rPr>
        <w:t xml:space="preserve">  </w:t>
      </w:r>
    </w:p>
    <w:p w:rsidR="00BB4F78" w:rsidRDefault="00BB4F78" w:rsidP="00DD791A">
      <w:pPr>
        <w:ind w:firstLineChars="940" w:firstLine="2642"/>
        <w:rPr>
          <w:b/>
          <w:sz w:val="28"/>
          <w:szCs w:val="28"/>
        </w:rPr>
      </w:pPr>
    </w:p>
    <w:p w:rsidR="00DD791A" w:rsidRPr="0043137F" w:rsidRDefault="00DD791A" w:rsidP="0034727A">
      <w:pPr>
        <w:ind w:firstLineChars="790" w:firstLine="22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43137F">
        <w:rPr>
          <w:rFonts w:hint="eastAsia"/>
          <w:b/>
          <w:sz w:val="28"/>
          <w:szCs w:val="28"/>
        </w:rPr>
        <w:t>化妆品</w:t>
      </w:r>
      <w:r>
        <w:rPr>
          <w:rFonts w:hint="eastAsia"/>
          <w:b/>
          <w:sz w:val="28"/>
          <w:szCs w:val="28"/>
        </w:rPr>
        <w:t>生产企业</w:t>
      </w:r>
      <w:r w:rsidRPr="0043137F">
        <w:rPr>
          <w:rFonts w:hint="eastAsia"/>
          <w:b/>
          <w:sz w:val="28"/>
          <w:szCs w:val="28"/>
        </w:rPr>
        <w:t>日常监管</w:t>
      </w:r>
    </w:p>
    <w:tbl>
      <w:tblPr>
        <w:tblStyle w:val="a6"/>
        <w:tblW w:w="0" w:type="auto"/>
        <w:tblLook w:val="04A0"/>
      </w:tblPr>
      <w:tblGrid>
        <w:gridCol w:w="4077"/>
        <w:gridCol w:w="2127"/>
        <w:gridCol w:w="2318"/>
      </w:tblGrid>
      <w:tr w:rsidR="00DD791A" w:rsidTr="000B00D1">
        <w:tc>
          <w:tcPr>
            <w:tcW w:w="4077" w:type="dxa"/>
            <w:tcBorders>
              <w:left w:val="nil"/>
            </w:tcBorders>
          </w:tcPr>
          <w:p w:rsidR="00DD791A" w:rsidRDefault="00DD791A" w:rsidP="000B00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9A45D9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318" w:type="dxa"/>
            <w:tcBorders>
              <w:right w:val="nil"/>
            </w:tcBorders>
          </w:tcPr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D791A" w:rsidTr="000B00D1">
        <w:trPr>
          <w:trHeight w:val="3794"/>
        </w:trPr>
        <w:tc>
          <w:tcPr>
            <w:tcW w:w="4077" w:type="dxa"/>
            <w:tcBorders>
              <w:left w:val="nil"/>
            </w:tcBorders>
          </w:tcPr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本期检查生产企业家数（家）</w:t>
            </w:r>
          </w:p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检查化妆品品种数（种次）</w:t>
            </w:r>
          </w:p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抽验化妆品批次（批次）</w:t>
            </w:r>
          </w:p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检出不合格化妆品批次（批次）</w:t>
            </w:r>
          </w:p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责令停产（家）</w:t>
            </w:r>
          </w:p>
          <w:p w:rsidR="00DD791A" w:rsidRDefault="00DD791A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出动检查人次（人次）</w:t>
            </w:r>
          </w:p>
        </w:tc>
        <w:tc>
          <w:tcPr>
            <w:tcW w:w="2127" w:type="dxa"/>
            <w:tcBorders>
              <w:right w:val="nil"/>
            </w:tcBorders>
          </w:tcPr>
          <w:p w:rsidR="00DD791A" w:rsidRDefault="009A45D9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  <w:p w:rsidR="00DD791A" w:rsidRDefault="009A45D9" w:rsidP="000B00D1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278</w:t>
            </w:r>
          </w:p>
          <w:p w:rsidR="00DD791A" w:rsidRDefault="009A45D9" w:rsidP="000B00D1">
            <w:pPr>
              <w:ind w:firstLineChars="250" w:firstLine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DD791A" w:rsidRDefault="00DD791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DD791A" w:rsidRDefault="009A45D9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DD791A" w:rsidRDefault="009A45D9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</w:t>
            </w:r>
          </w:p>
        </w:tc>
        <w:tc>
          <w:tcPr>
            <w:tcW w:w="2318" w:type="dxa"/>
            <w:tcBorders>
              <w:right w:val="nil"/>
            </w:tcBorders>
          </w:tcPr>
          <w:p w:rsidR="00DD791A" w:rsidRDefault="00DD791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E62240">
              <w:rPr>
                <w:rFonts w:hint="eastAsia"/>
                <w:sz w:val="28"/>
                <w:szCs w:val="28"/>
              </w:rPr>
              <w:t>67.0</w:t>
            </w:r>
          </w:p>
          <w:p w:rsidR="00DD791A" w:rsidRDefault="00DD791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E62240">
              <w:rPr>
                <w:rFonts w:hint="eastAsia"/>
                <w:sz w:val="28"/>
                <w:szCs w:val="28"/>
              </w:rPr>
              <w:t>47.6</w:t>
            </w:r>
          </w:p>
          <w:p w:rsidR="00DD791A" w:rsidRDefault="00DD791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  <w:r w:rsidR="00E62240">
              <w:rPr>
                <w:rFonts w:hint="eastAsia"/>
                <w:sz w:val="28"/>
                <w:szCs w:val="28"/>
              </w:rPr>
              <w:t>100.0</w:t>
            </w:r>
          </w:p>
          <w:p w:rsidR="00DD791A" w:rsidRDefault="00E62240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DD791A" w:rsidRDefault="00DD791A" w:rsidP="000B00D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DD791A" w:rsidRDefault="00DD791A" w:rsidP="000B00D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</w:t>
            </w:r>
            <w:r w:rsidR="00E62240">
              <w:rPr>
                <w:rFonts w:hint="eastAsia"/>
                <w:sz w:val="28"/>
                <w:szCs w:val="28"/>
              </w:rPr>
              <w:t>6.5</w:t>
            </w:r>
          </w:p>
        </w:tc>
      </w:tr>
    </w:tbl>
    <w:p w:rsidR="00DD791A" w:rsidRDefault="00DD791A" w:rsidP="00DD791A">
      <w:pPr>
        <w:rPr>
          <w:sz w:val="28"/>
          <w:szCs w:val="28"/>
        </w:rPr>
      </w:pPr>
    </w:p>
    <w:p w:rsidR="00DD791A" w:rsidRDefault="00DD791A" w:rsidP="00DD791A">
      <w:pPr>
        <w:rPr>
          <w:sz w:val="28"/>
          <w:szCs w:val="28"/>
        </w:rPr>
      </w:pPr>
    </w:p>
    <w:p w:rsidR="00DD791A" w:rsidRPr="0043137F" w:rsidRDefault="00DD791A" w:rsidP="00DD791A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43137F">
        <w:rPr>
          <w:rFonts w:hint="eastAsia"/>
          <w:b/>
          <w:sz w:val="28"/>
          <w:szCs w:val="28"/>
        </w:rPr>
        <w:t>化妆品案件查处</w:t>
      </w:r>
    </w:p>
    <w:tbl>
      <w:tblPr>
        <w:tblStyle w:val="a6"/>
        <w:tblW w:w="0" w:type="auto"/>
        <w:tblLook w:val="04A0"/>
      </w:tblPr>
      <w:tblGrid>
        <w:gridCol w:w="3510"/>
        <w:gridCol w:w="2595"/>
        <w:gridCol w:w="2417"/>
      </w:tblGrid>
      <w:tr w:rsidR="00532200" w:rsidTr="00532200">
        <w:tc>
          <w:tcPr>
            <w:tcW w:w="3510" w:type="dxa"/>
            <w:tcBorders>
              <w:left w:val="nil"/>
            </w:tcBorders>
          </w:tcPr>
          <w:p w:rsidR="00532200" w:rsidRDefault="00532200" w:rsidP="000B00D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32200" w:rsidRDefault="00532200" w:rsidP="00941715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年上半年</w:t>
            </w:r>
          </w:p>
        </w:tc>
        <w:tc>
          <w:tcPr>
            <w:tcW w:w="2417" w:type="dxa"/>
            <w:tcBorders>
              <w:left w:val="single" w:sz="4" w:space="0" w:color="auto"/>
              <w:right w:val="nil"/>
            </w:tcBorders>
          </w:tcPr>
          <w:p w:rsidR="00532200" w:rsidRDefault="00941715" w:rsidP="00941715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同比增长（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41715" w:rsidTr="00532200">
        <w:trPr>
          <w:trHeight w:val="3160"/>
        </w:trPr>
        <w:tc>
          <w:tcPr>
            <w:tcW w:w="3510" w:type="dxa"/>
            <w:tcBorders>
              <w:left w:val="nil"/>
            </w:tcBorders>
          </w:tcPr>
          <w:p w:rsidR="00941715" w:rsidRDefault="00941715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  <w:p w:rsidR="00941715" w:rsidRDefault="00941715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货值金额（万元）</w:t>
            </w:r>
          </w:p>
          <w:p w:rsidR="00941715" w:rsidRDefault="00941715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罚款金额（万元）</w:t>
            </w:r>
          </w:p>
          <w:p w:rsidR="00941715" w:rsidRDefault="00941715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吊销生产许可证（件）</w:t>
            </w:r>
          </w:p>
          <w:p w:rsidR="00941715" w:rsidRDefault="00941715" w:rsidP="000B00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移送司法机关（件）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941715" w:rsidRDefault="00941715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  <w:p w:rsidR="00941715" w:rsidRDefault="00941715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6.26</w:t>
            </w:r>
          </w:p>
          <w:p w:rsidR="00941715" w:rsidRDefault="00941715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14.23</w:t>
            </w:r>
          </w:p>
          <w:p w:rsidR="00941715" w:rsidRDefault="00941715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41715" w:rsidRDefault="00941715" w:rsidP="003C0D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left w:val="single" w:sz="4" w:space="0" w:color="auto"/>
              <w:right w:val="nil"/>
            </w:tcBorders>
          </w:tcPr>
          <w:p w:rsidR="00941715" w:rsidRDefault="00941715" w:rsidP="005322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8.4</w:t>
            </w:r>
          </w:p>
          <w:p w:rsidR="00941715" w:rsidRDefault="00941715" w:rsidP="005322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-23.3</w:t>
            </w:r>
          </w:p>
          <w:p w:rsidR="00941715" w:rsidRDefault="00941715" w:rsidP="005322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-8.1</w:t>
            </w:r>
          </w:p>
          <w:p w:rsidR="00941715" w:rsidRDefault="00941715" w:rsidP="005322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941715" w:rsidRDefault="00941715" w:rsidP="005322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B61452" w:rsidRDefault="00B61452" w:rsidP="007B3474">
      <w:pPr>
        <w:ind w:firstLineChars="1891" w:firstLine="5673"/>
        <w:rPr>
          <w:rFonts w:ascii="黑体" w:eastAsia="黑体"/>
          <w:sz w:val="30"/>
          <w:szCs w:val="30"/>
        </w:rPr>
      </w:pPr>
    </w:p>
    <w:p w:rsidR="00B61452" w:rsidRDefault="00B61452" w:rsidP="007B3474">
      <w:pPr>
        <w:ind w:firstLineChars="1891" w:firstLine="5673"/>
        <w:rPr>
          <w:rFonts w:ascii="黑体" w:eastAsia="黑体"/>
          <w:sz w:val="30"/>
          <w:szCs w:val="30"/>
        </w:rPr>
      </w:pPr>
    </w:p>
    <w:p w:rsidR="00B61452" w:rsidRDefault="00B61452" w:rsidP="007B3474">
      <w:pPr>
        <w:ind w:firstLineChars="1891" w:firstLine="5673"/>
        <w:rPr>
          <w:rFonts w:ascii="黑体" w:eastAsia="黑体"/>
          <w:sz w:val="30"/>
          <w:szCs w:val="30"/>
        </w:rPr>
      </w:pPr>
    </w:p>
    <w:p w:rsidR="00B61452" w:rsidRDefault="00BB4F78" w:rsidP="007B3474">
      <w:pPr>
        <w:ind w:firstLineChars="1891" w:firstLine="5673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Pr="000F3225">
        <w:rPr>
          <w:rFonts w:ascii="黑体" w:eastAsia="黑体" w:hint="eastAsia"/>
          <w:sz w:val="30"/>
          <w:szCs w:val="30"/>
        </w:rPr>
        <w:t>、化妆品监督管理</w:t>
      </w:r>
    </w:p>
    <w:p w:rsidR="00033FFF" w:rsidRDefault="00033FFF" w:rsidP="007B3474">
      <w:pPr>
        <w:ind w:firstLineChars="1891" w:firstLine="5673"/>
        <w:rPr>
          <w:b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470971" w:rsidRPr="008A0775" w:rsidRDefault="00470971" w:rsidP="005216E5">
      <w:pPr>
        <w:ind w:firstLineChars="393" w:firstLine="1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</w:t>
      </w:r>
      <w:r w:rsidRPr="008A0775">
        <w:rPr>
          <w:rFonts w:hint="eastAsia"/>
          <w:b/>
          <w:sz w:val="28"/>
          <w:szCs w:val="28"/>
        </w:rPr>
        <w:t>化妆品案件查处（分地区</w:t>
      </w:r>
      <w:r w:rsidRPr="008A0775">
        <w:rPr>
          <w:rFonts w:hint="eastAsia"/>
          <w:b/>
          <w:sz w:val="28"/>
          <w:szCs w:val="28"/>
        </w:rPr>
        <w:t>201</w:t>
      </w:r>
      <w:r w:rsidR="008C35E6">
        <w:rPr>
          <w:rFonts w:hint="eastAsia"/>
          <w:b/>
          <w:sz w:val="28"/>
          <w:szCs w:val="28"/>
        </w:rPr>
        <w:t>7</w:t>
      </w:r>
      <w:r w:rsidRPr="008A0775">
        <w:rPr>
          <w:rFonts w:hint="eastAsia"/>
          <w:b/>
          <w:sz w:val="28"/>
          <w:szCs w:val="28"/>
        </w:rPr>
        <w:t>年</w:t>
      </w:r>
      <w:r w:rsidR="00E5390B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</w:t>
      </w:r>
      <w:r w:rsidRPr="008A0775">
        <w:rPr>
          <w:rFonts w:hint="eastAsia"/>
          <w:b/>
          <w:sz w:val="28"/>
          <w:szCs w:val="28"/>
        </w:rPr>
        <w:t>）</w:t>
      </w:r>
    </w:p>
    <w:tbl>
      <w:tblPr>
        <w:tblStyle w:val="a6"/>
        <w:tblW w:w="0" w:type="auto"/>
        <w:tblInd w:w="-34" w:type="dxa"/>
        <w:tblLook w:val="04A0"/>
      </w:tblPr>
      <w:tblGrid>
        <w:gridCol w:w="2874"/>
        <w:gridCol w:w="2371"/>
        <w:gridCol w:w="3311"/>
      </w:tblGrid>
      <w:tr w:rsidR="00470971" w:rsidTr="00AC3781">
        <w:trPr>
          <w:trHeight w:hRule="exact" w:val="567"/>
        </w:trPr>
        <w:tc>
          <w:tcPr>
            <w:tcW w:w="2874" w:type="dxa"/>
            <w:tcBorders>
              <w:left w:val="nil"/>
            </w:tcBorders>
          </w:tcPr>
          <w:p w:rsidR="00470971" w:rsidRDefault="00470971" w:rsidP="00AC378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470971" w:rsidRDefault="00470971" w:rsidP="00AC378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案件总数（件）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E5390B" w:rsidP="00F43880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货值金额</w:t>
            </w:r>
            <w:r w:rsidR="0047097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0971" w:rsidTr="00AC3781">
        <w:tc>
          <w:tcPr>
            <w:tcW w:w="2874" w:type="dxa"/>
            <w:tcBorders>
              <w:left w:val="nil"/>
            </w:tcBorders>
          </w:tcPr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辽源市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通化市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松原市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白城市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延边州</w:t>
            </w:r>
          </w:p>
          <w:p w:rsidR="00C07241" w:rsidRDefault="00C07241" w:rsidP="00C0724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梅河口市</w:t>
            </w:r>
          </w:p>
          <w:p w:rsidR="00C07241" w:rsidRDefault="00C07241" w:rsidP="00C0724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公主岭市</w:t>
            </w:r>
          </w:p>
          <w:p w:rsidR="00C07241" w:rsidRDefault="00C07241" w:rsidP="00C07241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长白山</w:t>
            </w:r>
          </w:p>
          <w:p w:rsidR="00470971" w:rsidRDefault="00470971" w:rsidP="00AC37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71" w:type="dxa"/>
          </w:tcPr>
          <w:p w:rsidR="00470971" w:rsidRDefault="00F069A3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  <w:p w:rsidR="00470971" w:rsidRDefault="00470971" w:rsidP="00AC37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9A03E2">
              <w:rPr>
                <w:rFonts w:hint="eastAsia"/>
                <w:sz w:val="28"/>
                <w:szCs w:val="28"/>
              </w:rPr>
              <w:t>15</w:t>
            </w:r>
          </w:p>
          <w:p w:rsidR="00470971" w:rsidRDefault="00104FBC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70971" w:rsidRDefault="00871775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9558AE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430109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F1F25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  <w:p w:rsidR="00470971" w:rsidRDefault="00871775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  <w:p w:rsidR="00470971" w:rsidRDefault="00871775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470971" w:rsidRDefault="00871775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470971" w:rsidRDefault="00871775" w:rsidP="00AC3781">
            <w:pPr>
              <w:ind w:firstLineChars="350" w:firstLine="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871775" w:rsidP="00AC3781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90A2D" w:rsidP="001B1C7D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1B1C7D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311" w:type="dxa"/>
            <w:tcBorders>
              <w:right w:val="nil"/>
            </w:tcBorders>
          </w:tcPr>
          <w:p w:rsidR="00470971" w:rsidRDefault="00F069A3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3.16</w:t>
            </w:r>
          </w:p>
          <w:p w:rsidR="00470971" w:rsidRDefault="00490A2D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A03E2">
              <w:rPr>
                <w:rFonts w:hint="eastAsia"/>
                <w:sz w:val="28"/>
                <w:szCs w:val="28"/>
              </w:rPr>
              <w:t>.75</w:t>
            </w:r>
          </w:p>
          <w:p w:rsidR="00490A2D" w:rsidRDefault="00490A2D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</w:t>
            </w:r>
            <w:r w:rsidR="00104FBC">
              <w:rPr>
                <w:rFonts w:hint="eastAsia"/>
                <w:sz w:val="28"/>
                <w:szCs w:val="28"/>
              </w:rPr>
              <w:t>3</w:t>
            </w:r>
          </w:p>
          <w:p w:rsidR="00470971" w:rsidRDefault="00470971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30109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BF1F25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0.45</w:t>
            </w:r>
          </w:p>
          <w:p w:rsidR="00470971" w:rsidRDefault="00490A2D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657E7B">
              <w:rPr>
                <w:rFonts w:hint="eastAsia"/>
                <w:sz w:val="28"/>
                <w:szCs w:val="28"/>
              </w:rPr>
              <w:t>.</w:t>
            </w:r>
            <w:r w:rsidR="00871775">
              <w:rPr>
                <w:rFonts w:hint="eastAsia"/>
                <w:sz w:val="28"/>
                <w:szCs w:val="28"/>
              </w:rPr>
              <w:t>29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871775">
              <w:rPr>
                <w:rFonts w:hint="eastAsia"/>
                <w:sz w:val="28"/>
                <w:szCs w:val="28"/>
              </w:rPr>
              <w:t>.43</w:t>
            </w:r>
          </w:p>
          <w:p w:rsidR="00470971" w:rsidRDefault="00490A2D" w:rsidP="00AC3781">
            <w:pPr>
              <w:ind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871775">
              <w:rPr>
                <w:rFonts w:hint="eastAsia"/>
                <w:sz w:val="28"/>
                <w:szCs w:val="28"/>
              </w:rPr>
              <w:t>.15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70971" w:rsidP="00AC3781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  <w:p w:rsidR="00470971" w:rsidRDefault="00490A2D" w:rsidP="001B1C7D">
            <w:pPr>
              <w:ind w:firstLineChars="500" w:firstLine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="001B1C7D">
              <w:rPr>
                <w:rFonts w:hint="eastAsia"/>
                <w:sz w:val="28"/>
                <w:szCs w:val="28"/>
              </w:rPr>
              <w:t>26</w:t>
            </w:r>
          </w:p>
        </w:tc>
      </w:tr>
    </w:tbl>
    <w:p w:rsidR="00C20747" w:rsidRDefault="00C20747"/>
    <w:p w:rsidR="007B3474" w:rsidRDefault="007B3474"/>
    <w:p w:rsidR="007B3474" w:rsidRDefault="007B3474"/>
    <w:p w:rsidR="007B3474" w:rsidRDefault="007B3474"/>
    <w:p w:rsidR="00C90A5B" w:rsidRDefault="00C90A5B"/>
    <w:p w:rsidR="007B3474" w:rsidRDefault="007B3474" w:rsidP="007B3474">
      <w:pPr>
        <w:rPr>
          <w:rFonts w:ascii="黑体" w:eastAsia="黑体"/>
          <w:sz w:val="30"/>
          <w:szCs w:val="30"/>
        </w:rPr>
      </w:pPr>
    </w:p>
    <w:p w:rsidR="00F824EC" w:rsidRDefault="00F824EC" w:rsidP="007B3474">
      <w:pPr>
        <w:rPr>
          <w:rFonts w:ascii="黑体" w:eastAsia="黑体"/>
          <w:sz w:val="30"/>
          <w:szCs w:val="30"/>
        </w:rPr>
      </w:pPr>
    </w:p>
    <w:p w:rsidR="00F824EC" w:rsidRDefault="00F824EC" w:rsidP="007B3474">
      <w:pPr>
        <w:rPr>
          <w:rFonts w:ascii="黑体" w:eastAsia="黑体"/>
          <w:sz w:val="30"/>
          <w:szCs w:val="30"/>
        </w:rPr>
      </w:pPr>
    </w:p>
    <w:p w:rsidR="00C90A5B" w:rsidRDefault="00C90A5B" w:rsidP="00C90A5B">
      <w:pPr>
        <w:ind w:firstLineChars="2200" w:firstLine="6600"/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 w:rsidRPr="000F3225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其他情况</w:t>
      </w:r>
    </w:p>
    <w:p w:rsidR="0096523D" w:rsidRDefault="0096523D"/>
    <w:p w:rsidR="000800E4" w:rsidRDefault="000800E4"/>
    <w:p w:rsidR="000800E4" w:rsidRDefault="000800E4"/>
    <w:p w:rsidR="0096523D" w:rsidRPr="0096523D" w:rsidRDefault="00257B00" w:rsidP="009652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96523D" w:rsidRPr="0096523D">
        <w:rPr>
          <w:rFonts w:hint="eastAsia"/>
          <w:b/>
          <w:sz w:val="28"/>
          <w:szCs w:val="28"/>
        </w:rPr>
        <w:t>吉林省四品一械投诉举报</w:t>
      </w:r>
      <w:r w:rsidR="0096523D">
        <w:rPr>
          <w:rFonts w:hint="eastAsia"/>
          <w:b/>
          <w:sz w:val="28"/>
          <w:szCs w:val="28"/>
        </w:rPr>
        <w:t>（</w:t>
      </w:r>
      <w:r w:rsidR="0096523D">
        <w:rPr>
          <w:rFonts w:hint="eastAsia"/>
          <w:b/>
          <w:sz w:val="28"/>
          <w:szCs w:val="28"/>
        </w:rPr>
        <w:t>201</w:t>
      </w:r>
      <w:r w:rsidR="008866EF">
        <w:rPr>
          <w:rFonts w:hint="eastAsia"/>
          <w:b/>
          <w:sz w:val="28"/>
          <w:szCs w:val="28"/>
        </w:rPr>
        <w:t>7</w:t>
      </w:r>
      <w:r w:rsidR="0096523D">
        <w:rPr>
          <w:rFonts w:hint="eastAsia"/>
          <w:b/>
          <w:sz w:val="28"/>
          <w:szCs w:val="28"/>
        </w:rPr>
        <w:t>年上半年）</w:t>
      </w:r>
    </w:p>
    <w:tbl>
      <w:tblPr>
        <w:tblStyle w:val="a6"/>
        <w:tblW w:w="8852" w:type="dxa"/>
        <w:tblLook w:val="04A0"/>
      </w:tblPr>
      <w:tblGrid>
        <w:gridCol w:w="1475"/>
        <w:gridCol w:w="1475"/>
        <w:gridCol w:w="1475"/>
        <w:gridCol w:w="1475"/>
        <w:gridCol w:w="1476"/>
        <w:gridCol w:w="1476"/>
      </w:tblGrid>
      <w:tr w:rsidR="00257B00" w:rsidTr="00257B00">
        <w:trPr>
          <w:trHeight w:val="809"/>
        </w:trPr>
        <w:tc>
          <w:tcPr>
            <w:tcW w:w="1475" w:type="dxa"/>
            <w:tcBorders>
              <w:left w:val="nil"/>
            </w:tcBorders>
          </w:tcPr>
          <w:p w:rsidR="0096523D" w:rsidRDefault="0096523D"/>
        </w:tc>
        <w:tc>
          <w:tcPr>
            <w:tcW w:w="1475" w:type="dxa"/>
          </w:tcPr>
          <w:p w:rsidR="0096523D" w:rsidRPr="0096523D" w:rsidRDefault="0096523D" w:rsidP="00257B00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食品</w:t>
            </w:r>
          </w:p>
        </w:tc>
        <w:tc>
          <w:tcPr>
            <w:tcW w:w="1475" w:type="dxa"/>
          </w:tcPr>
          <w:p w:rsidR="0096523D" w:rsidRPr="0096523D" w:rsidRDefault="0096523D" w:rsidP="00257B00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药品</w:t>
            </w:r>
          </w:p>
        </w:tc>
        <w:tc>
          <w:tcPr>
            <w:tcW w:w="1475" w:type="dxa"/>
          </w:tcPr>
          <w:p w:rsidR="0096523D" w:rsidRPr="0096523D" w:rsidRDefault="0096523D" w:rsidP="00257B00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保健</w:t>
            </w:r>
            <w:r>
              <w:rPr>
                <w:rFonts w:hint="eastAsia"/>
                <w:sz w:val="28"/>
                <w:szCs w:val="28"/>
              </w:rPr>
              <w:t>食</w:t>
            </w:r>
            <w:r w:rsidRPr="0096523D"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1476" w:type="dxa"/>
          </w:tcPr>
          <w:p w:rsidR="0096523D" w:rsidRPr="0096523D" w:rsidRDefault="0096523D" w:rsidP="00257B00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医疗器械</w:t>
            </w:r>
          </w:p>
        </w:tc>
        <w:tc>
          <w:tcPr>
            <w:tcW w:w="1476" w:type="dxa"/>
            <w:tcBorders>
              <w:right w:val="nil"/>
            </w:tcBorders>
          </w:tcPr>
          <w:p w:rsidR="0096523D" w:rsidRPr="0096523D" w:rsidRDefault="0096523D" w:rsidP="00257B00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化妆品</w:t>
            </w:r>
          </w:p>
        </w:tc>
      </w:tr>
      <w:tr w:rsidR="00257B00" w:rsidTr="00257B00">
        <w:trPr>
          <w:trHeight w:val="809"/>
        </w:trPr>
        <w:tc>
          <w:tcPr>
            <w:tcW w:w="1475" w:type="dxa"/>
            <w:tcBorders>
              <w:left w:val="nil"/>
            </w:tcBorders>
          </w:tcPr>
          <w:p w:rsidR="0096523D" w:rsidRPr="0096523D" w:rsidRDefault="0096523D" w:rsidP="0096523D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受理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4392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544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</w:t>
            </w:r>
          </w:p>
        </w:tc>
        <w:tc>
          <w:tcPr>
            <w:tcW w:w="1476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476" w:type="dxa"/>
            <w:tcBorders>
              <w:right w:val="nil"/>
            </w:tcBorders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</w:t>
            </w:r>
          </w:p>
        </w:tc>
      </w:tr>
      <w:tr w:rsidR="00257B00" w:rsidTr="00257B00">
        <w:trPr>
          <w:trHeight w:val="809"/>
        </w:trPr>
        <w:tc>
          <w:tcPr>
            <w:tcW w:w="1475" w:type="dxa"/>
            <w:tcBorders>
              <w:left w:val="nil"/>
            </w:tcBorders>
          </w:tcPr>
          <w:p w:rsidR="0096523D" w:rsidRPr="0096523D" w:rsidRDefault="0096523D" w:rsidP="0096523D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立案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right w:val="nil"/>
            </w:tcBorders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257B00" w:rsidTr="00257B00">
        <w:trPr>
          <w:trHeight w:val="809"/>
        </w:trPr>
        <w:tc>
          <w:tcPr>
            <w:tcW w:w="1475" w:type="dxa"/>
            <w:tcBorders>
              <w:left w:val="nil"/>
            </w:tcBorders>
          </w:tcPr>
          <w:p w:rsidR="0096523D" w:rsidRPr="0096523D" w:rsidRDefault="0096523D" w:rsidP="0096523D">
            <w:pPr>
              <w:jc w:val="center"/>
              <w:rPr>
                <w:sz w:val="28"/>
                <w:szCs w:val="28"/>
              </w:rPr>
            </w:pPr>
            <w:r w:rsidRPr="0096523D">
              <w:rPr>
                <w:rFonts w:hint="eastAsia"/>
                <w:sz w:val="28"/>
                <w:szCs w:val="28"/>
              </w:rPr>
              <w:t>结案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right w:val="nil"/>
            </w:tcBorders>
          </w:tcPr>
          <w:p w:rsidR="0096523D" w:rsidRPr="0096523D" w:rsidRDefault="002F7C81" w:rsidP="00024F0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</w:tbl>
    <w:p w:rsidR="00C90A5B" w:rsidRDefault="00C90A5B"/>
    <w:p w:rsidR="000800E4" w:rsidRDefault="000800E4"/>
    <w:p w:rsidR="000800E4" w:rsidRDefault="000800E4"/>
    <w:p w:rsidR="000800E4" w:rsidRDefault="000800E4"/>
    <w:p w:rsidR="000800E4" w:rsidRDefault="000800E4">
      <w:r>
        <w:rPr>
          <w:noProof/>
        </w:rPr>
        <w:drawing>
          <wp:inline distT="0" distB="0" distL="0" distR="0">
            <wp:extent cx="5505450" cy="3076575"/>
            <wp:effectExtent l="19050" t="0" r="1905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0D1C" w:rsidRDefault="003B0D1C" w:rsidP="003B0D1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 xml:space="preserve">6-1   </w:t>
      </w:r>
      <w:r>
        <w:rPr>
          <w:rFonts w:hint="eastAsia"/>
          <w:b/>
          <w:sz w:val="28"/>
          <w:szCs w:val="28"/>
        </w:rPr>
        <w:t>全省四品一械投诉举报受理</w:t>
      </w:r>
      <w:r w:rsidRPr="00066F3E">
        <w:rPr>
          <w:rFonts w:hint="eastAsia"/>
          <w:b/>
          <w:sz w:val="28"/>
          <w:szCs w:val="28"/>
        </w:rPr>
        <w:t>数比较</w:t>
      </w:r>
      <w:r w:rsidRPr="00066F3E">
        <w:rPr>
          <w:rFonts w:hint="eastAsia"/>
          <w:b/>
          <w:sz w:val="28"/>
          <w:szCs w:val="28"/>
        </w:rPr>
        <w:t xml:space="preserve">   </w:t>
      </w:r>
      <w:r w:rsidRPr="00066F3E">
        <w:rPr>
          <w:rFonts w:hint="eastAsia"/>
          <w:b/>
          <w:sz w:val="28"/>
          <w:szCs w:val="28"/>
        </w:rPr>
        <w:t>单位：件</w:t>
      </w:r>
    </w:p>
    <w:p w:rsidR="003B0D1C" w:rsidRDefault="003B0D1C"/>
    <w:p w:rsidR="00185D00" w:rsidRDefault="00185D00"/>
    <w:p w:rsidR="00185D00" w:rsidRDefault="00185D00"/>
    <w:p w:rsidR="00037070" w:rsidRDefault="00037070">
      <w:pPr>
        <w:widowControl/>
        <w:jc w:val="left"/>
      </w:pPr>
      <w:r>
        <w:br w:type="page"/>
      </w:r>
    </w:p>
    <w:p w:rsidR="00037070" w:rsidRDefault="00037070" w:rsidP="00185D00">
      <w:pPr>
        <w:ind w:leftChars="2200" w:left="6615" w:hangingChars="950" w:hanging="1995"/>
        <w:sectPr w:rsidR="00037070" w:rsidSect="00060AAD">
          <w:foot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5D00" w:rsidRDefault="00185D00" w:rsidP="00185D00">
      <w:pPr>
        <w:ind w:leftChars="2200" w:left="6615" w:hangingChars="950" w:hanging="1995"/>
        <w:rPr>
          <w:rFonts w:ascii="黑体" w:eastAsia="黑体"/>
          <w:sz w:val="30"/>
          <w:szCs w:val="30"/>
        </w:rPr>
      </w:pPr>
      <w:r>
        <w:rPr>
          <w:rFonts w:hint="eastAsia"/>
        </w:rPr>
        <w:lastRenderedPageBreak/>
        <w:t xml:space="preserve">                                                   </w:t>
      </w:r>
      <w:r w:rsidR="00037070">
        <w:rPr>
          <w:rFonts w:hint="eastAsia"/>
        </w:rPr>
        <w:t xml:space="preserve">                   </w:t>
      </w:r>
      <w:r>
        <w:rPr>
          <w:rFonts w:hint="eastAsia"/>
        </w:rPr>
        <w:t xml:space="preserve">  </w:t>
      </w:r>
      <w:r>
        <w:rPr>
          <w:rFonts w:ascii="黑体" w:eastAsia="黑体" w:hint="eastAsia"/>
          <w:sz w:val="30"/>
          <w:szCs w:val="30"/>
        </w:rPr>
        <w:t>六</w:t>
      </w:r>
      <w:r w:rsidRPr="000F3225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其他情况</w:t>
      </w:r>
    </w:p>
    <w:p w:rsidR="00037070" w:rsidRPr="00185D00" w:rsidRDefault="00037070" w:rsidP="003537B0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吉林省四品一械投诉举报受理数</w:t>
      </w:r>
      <w:r w:rsidRPr="008A0775">
        <w:rPr>
          <w:rFonts w:hint="eastAsia"/>
          <w:b/>
          <w:sz w:val="28"/>
          <w:szCs w:val="28"/>
        </w:rPr>
        <w:t>（分地区</w:t>
      </w:r>
      <w:r w:rsidRPr="008A0775">
        <w:rPr>
          <w:rFonts w:hint="eastAsia"/>
          <w:b/>
          <w:sz w:val="28"/>
          <w:szCs w:val="28"/>
        </w:rPr>
        <w:t>201</w:t>
      </w:r>
      <w:r w:rsidR="00BF50F6">
        <w:rPr>
          <w:rFonts w:hint="eastAsia"/>
          <w:b/>
          <w:sz w:val="28"/>
          <w:szCs w:val="28"/>
        </w:rPr>
        <w:t>7</w:t>
      </w:r>
      <w:r w:rsidRPr="008A0775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上半年</w:t>
      </w:r>
      <w:r w:rsidRPr="008A0775">
        <w:rPr>
          <w:rFonts w:hint="eastAsia"/>
          <w:b/>
          <w:sz w:val="28"/>
          <w:szCs w:val="28"/>
        </w:rPr>
        <w:t>）</w:t>
      </w:r>
    </w:p>
    <w:p w:rsidR="00185D00" w:rsidRPr="00037070" w:rsidRDefault="00185D00" w:rsidP="00185D00">
      <w:pPr>
        <w:ind w:leftChars="2200" w:left="7470" w:hangingChars="950" w:hanging="2850"/>
        <w:rPr>
          <w:rFonts w:ascii="黑体" w:eastAsia="黑体"/>
          <w:sz w:val="30"/>
          <w:szCs w:val="30"/>
        </w:rPr>
      </w:pPr>
    </w:p>
    <w:tbl>
      <w:tblPr>
        <w:tblStyle w:val="a6"/>
        <w:tblpPr w:leftFromText="180" w:rightFromText="180" w:vertAnchor="page" w:horzAnchor="margin" w:tblpY="3406"/>
        <w:tblW w:w="1343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42"/>
        <w:gridCol w:w="851"/>
        <w:gridCol w:w="709"/>
        <w:gridCol w:w="850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622"/>
        <w:gridCol w:w="235"/>
      </w:tblGrid>
      <w:tr w:rsidR="00BB4E07" w:rsidRPr="003537B0" w:rsidTr="00BB4E07">
        <w:trPr>
          <w:gridAfter w:val="1"/>
          <w:wAfter w:w="235" w:type="dxa"/>
          <w:trHeight w:val="546"/>
        </w:trPr>
        <w:tc>
          <w:tcPr>
            <w:tcW w:w="1242" w:type="dxa"/>
          </w:tcPr>
          <w:p w:rsidR="00060AAD" w:rsidRDefault="00060AAD" w:rsidP="00060AAD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060AAD" w:rsidRPr="003537B0" w:rsidRDefault="00060AAD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食品</w:t>
            </w:r>
          </w:p>
        </w:tc>
        <w:tc>
          <w:tcPr>
            <w:tcW w:w="2410" w:type="dxa"/>
            <w:gridSpan w:val="3"/>
          </w:tcPr>
          <w:p w:rsidR="00060AAD" w:rsidRPr="003537B0" w:rsidRDefault="00060AAD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药品</w:t>
            </w:r>
          </w:p>
        </w:tc>
        <w:tc>
          <w:tcPr>
            <w:tcW w:w="2268" w:type="dxa"/>
            <w:gridSpan w:val="3"/>
          </w:tcPr>
          <w:p w:rsidR="00060AAD" w:rsidRPr="003537B0" w:rsidRDefault="00060AAD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保健食品</w:t>
            </w:r>
          </w:p>
        </w:tc>
        <w:tc>
          <w:tcPr>
            <w:tcW w:w="2551" w:type="dxa"/>
            <w:gridSpan w:val="3"/>
          </w:tcPr>
          <w:p w:rsidR="00060AAD" w:rsidRPr="003537B0" w:rsidRDefault="00060AAD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医疗器械</w:t>
            </w:r>
          </w:p>
        </w:tc>
        <w:tc>
          <w:tcPr>
            <w:tcW w:w="2323" w:type="dxa"/>
            <w:gridSpan w:val="3"/>
          </w:tcPr>
          <w:p w:rsidR="00060AAD" w:rsidRPr="003537B0" w:rsidRDefault="00060AAD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化妆品</w:t>
            </w:r>
          </w:p>
        </w:tc>
      </w:tr>
      <w:tr w:rsidR="00BB4E07" w:rsidTr="00BB4E07">
        <w:trPr>
          <w:trHeight w:val="502"/>
        </w:trPr>
        <w:tc>
          <w:tcPr>
            <w:tcW w:w="1242" w:type="dxa"/>
          </w:tcPr>
          <w:p w:rsidR="00060AAD" w:rsidRPr="003537B0" w:rsidRDefault="00060AAD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</w:t>
            </w:r>
          </w:p>
        </w:tc>
        <w:tc>
          <w:tcPr>
            <w:tcW w:w="709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立案</w:t>
            </w:r>
          </w:p>
        </w:tc>
        <w:tc>
          <w:tcPr>
            <w:tcW w:w="850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结案</w:t>
            </w: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</w:t>
            </w:r>
          </w:p>
        </w:tc>
        <w:tc>
          <w:tcPr>
            <w:tcW w:w="708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立案</w:t>
            </w: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结案</w:t>
            </w:r>
          </w:p>
        </w:tc>
        <w:tc>
          <w:tcPr>
            <w:tcW w:w="709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</w:t>
            </w:r>
          </w:p>
        </w:tc>
        <w:tc>
          <w:tcPr>
            <w:tcW w:w="708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立案</w:t>
            </w: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结案</w:t>
            </w:r>
          </w:p>
        </w:tc>
        <w:tc>
          <w:tcPr>
            <w:tcW w:w="850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</w:t>
            </w: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立案</w:t>
            </w:r>
          </w:p>
        </w:tc>
        <w:tc>
          <w:tcPr>
            <w:tcW w:w="850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结案</w:t>
            </w:r>
          </w:p>
        </w:tc>
        <w:tc>
          <w:tcPr>
            <w:tcW w:w="851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</w:t>
            </w:r>
          </w:p>
        </w:tc>
        <w:tc>
          <w:tcPr>
            <w:tcW w:w="850" w:type="dxa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立案</w:t>
            </w:r>
          </w:p>
        </w:tc>
        <w:tc>
          <w:tcPr>
            <w:tcW w:w="857" w:type="dxa"/>
            <w:gridSpan w:val="2"/>
          </w:tcPr>
          <w:p w:rsidR="00060AAD" w:rsidRPr="003537B0" w:rsidRDefault="003537B0" w:rsidP="003537B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结案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3537B0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长春市</w:t>
            </w:r>
          </w:p>
        </w:tc>
        <w:tc>
          <w:tcPr>
            <w:tcW w:w="851" w:type="dxa"/>
          </w:tcPr>
          <w:p w:rsidR="00060AAD" w:rsidRPr="003537B0" w:rsidRDefault="00B638E4" w:rsidP="009C2D2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2241</w:t>
            </w:r>
          </w:p>
        </w:tc>
        <w:tc>
          <w:tcPr>
            <w:tcW w:w="709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60AAD" w:rsidRPr="003537B0" w:rsidRDefault="00B638E4" w:rsidP="009C2D2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239</w:t>
            </w:r>
          </w:p>
        </w:tc>
        <w:tc>
          <w:tcPr>
            <w:tcW w:w="708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0AAD" w:rsidRPr="003537B0" w:rsidRDefault="00B638E4" w:rsidP="009C2D2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B638E4" w:rsidP="009C2D2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060AAD" w:rsidRPr="003537B0" w:rsidRDefault="00B638E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3537B0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7B0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吉林市</w:t>
            </w:r>
          </w:p>
        </w:tc>
        <w:tc>
          <w:tcPr>
            <w:tcW w:w="851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720B40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3537B0" w:rsidRPr="003537B0" w:rsidRDefault="003537B0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四平市</w:t>
            </w:r>
          </w:p>
        </w:tc>
        <w:tc>
          <w:tcPr>
            <w:tcW w:w="851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060AAD" w:rsidRPr="003537B0" w:rsidRDefault="00B84063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0AAD" w:rsidRPr="003537B0" w:rsidRDefault="00D354F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A03BA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60"/>
        </w:trPr>
        <w:tc>
          <w:tcPr>
            <w:tcW w:w="1242" w:type="dxa"/>
          </w:tcPr>
          <w:p w:rsidR="00060AAD" w:rsidRPr="003537B0" w:rsidRDefault="00444148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辽源</w:t>
            </w:r>
            <w:r w:rsidR="00C33709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851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ED61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012CE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ED619B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C33709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通化市</w:t>
            </w:r>
          </w:p>
        </w:tc>
        <w:tc>
          <w:tcPr>
            <w:tcW w:w="851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0AAD" w:rsidRPr="003537B0" w:rsidRDefault="00D354F6" w:rsidP="00303E6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303E6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060AAD" w:rsidRPr="003537B0" w:rsidRDefault="00303E6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444148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白山</w:t>
            </w:r>
            <w:r w:rsidR="00C33709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060AAD" w:rsidRPr="003537B0" w:rsidRDefault="00F60D0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F60D0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F60D05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F60D0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F60D0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444148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松原</w:t>
            </w:r>
            <w:r w:rsidR="00C33709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B62B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60"/>
        </w:trPr>
        <w:tc>
          <w:tcPr>
            <w:tcW w:w="1242" w:type="dxa"/>
          </w:tcPr>
          <w:p w:rsidR="00060AAD" w:rsidRPr="003537B0" w:rsidRDefault="00C33709" w:rsidP="004441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白</w:t>
            </w:r>
            <w:r w:rsidR="00444148">
              <w:rPr>
                <w:rFonts w:asciiTheme="minorEastAsia" w:eastAsiaTheme="minorEastAsia" w:hAnsiTheme="minorEastAsia" w:hint="eastAsia"/>
                <w:sz w:val="24"/>
                <w:szCs w:val="24"/>
              </w:rPr>
              <w:t>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851" w:type="dxa"/>
          </w:tcPr>
          <w:p w:rsidR="00060AAD" w:rsidRPr="003537B0" w:rsidRDefault="00E878ED" w:rsidP="00D354F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0AAD" w:rsidRPr="003537B0" w:rsidRDefault="009F45F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E878E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9F45F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E878E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861802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444148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延边州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060AAD" w:rsidRPr="003537B0" w:rsidRDefault="005B06F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0AAD" w:rsidRPr="003537B0" w:rsidRDefault="005B06F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767D84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444148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梅河口市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0AAD" w:rsidRPr="003537B0" w:rsidRDefault="002E487B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5B06F6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633E89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46"/>
        </w:trPr>
        <w:tc>
          <w:tcPr>
            <w:tcW w:w="1242" w:type="dxa"/>
          </w:tcPr>
          <w:p w:rsidR="00060AAD" w:rsidRPr="003537B0" w:rsidRDefault="00C33709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公主岭市</w:t>
            </w:r>
          </w:p>
        </w:tc>
        <w:tc>
          <w:tcPr>
            <w:tcW w:w="851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6D7027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BB4E07" w:rsidTr="00BB4E07">
        <w:trPr>
          <w:trHeight w:val="560"/>
        </w:trPr>
        <w:tc>
          <w:tcPr>
            <w:tcW w:w="1242" w:type="dxa"/>
          </w:tcPr>
          <w:p w:rsidR="00060AAD" w:rsidRPr="003537B0" w:rsidRDefault="00C33709" w:rsidP="00060A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长白山</w:t>
            </w:r>
          </w:p>
        </w:tc>
        <w:tc>
          <w:tcPr>
            <w:tcW w:w="851" w:type="dxa"/>
          </w:tcPr>
          <w:p w:rsidR="00060AAD" w:rsidRPr="003537B0" w:rsidRDefault="00CC7F2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60AAD" w:rsidRPr="003537B0" w:rsidRDefault="00CC7F2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CC7F2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AAD" w:rsidRPr="003537B0" w:rsidRDefault="00CC7F25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060AAD" w:rsidRPr="003537B0" w:rsidRDefault="000B0BAD" w:rsidP="00024F0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:rsidR="00185D00" w:rsidRDefault="00185D00" w:rsidP="00185D00">
      <w:pPr>
        <w:ind w:leftChars="2200" w:left="7470" w:hangingChars="950" w:hanging="2850"/>
        <w:rPr>
          <w:rFonts w:ascii="黑体" w:eastAsia="黑体"/>
          <w:sz w:val="30"/>
          <w:szCs w:val="30"/>
        </w:rPr>
      </w:pPr>
    </w:p>
    <w:p w:rsidR="00185D00" w:rsidRPr="003B0D1C" w:rsidRDefault="00185D00" w:rsidP="00185D00">
      <w:pPr>
        <w:ind w:leftChars="2200" w:left="6615" w:hangingChars="950" w:hanging="1995"/>
      </w:pPr>
    </w:p>
    <w:sectPr w:rsidR="00185D00" w:rsidRPr="003B0D1C" w:rsidSect="0003707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77" w:rsidRDefault="00A04577" w:rsidP="00470971">
      <w:r>
        <w:separator/>
      </w:r>
    </w:p>
  </w:endnote>
  <w:endnote w:type="continuationSeparator" w:id="1">
    <w:p w:rsidR="00A04577" w:rsidRDefault="00A04577" w:rsidP="0047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473"/>
      <w:docPartObj>
        <w:docPartGallery w:val="Page Numbers (Bottom of Page)"/>
        <w:docPartUnique/>
      </w:docPartObj>
    </w:sdtPr>
    <w:sdtContent>
      <w:p w:rsidR="00514A1F" w:rsidRDefault="00514A1F">
        <w:pPr>
          <w:pStyle w:val="a4"/>
          <w:jc w:val="center"/>
        </w:pPr>
        <w:fldSimple w:instr=" PAGE   \* MERGEFORMAT ">
          <w:r w:rsidR="009411CD" w:rsidRPr="009411CD">
            <w:rPr>
              <w:noProof/>
              <w:lang w:val="zh-CN"/>
            </w:rPr>
            <w:t>15</w:t>
          </w:r>
        </w:fldSimple>
      </w:p>
    </w:sdtContent>
  </w:sdt>
  <w:p w:rsidR="00514A1F" w:rsidRDefault="00514A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77" w:rsidRDefault="00A04577" w:rsidP="00470971">
      <w:r>
        <w:separator/>
      </w:r>
    </w:p>
  </w:footnote>
  <w:footnote w:type="continuationSeparator" w:id="1">
    <w:p w:rsidR="00A04577" w:rsidRDefault="00A04577" w:rsidP="0047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CE3"/>
    <w:multiLevelType w:val="hybridMultilevel"/>
    <w:tmpl w:val="2292A878"/>
    <w:lvl w:ilvl="0" w:tplc="332A34DC">
      <w:start w:val="5"/>
      <w:numFmt w:val="japaneseCounting"/>
      <w:lvlText w:val="%1、"/>
      <w:lvlJc w:val="left"/>
      <w:pPr>
        <w:ind w:left="90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99E1DC3"/>
    <w:multiLevelType w:val="hybridMultilevel"/>
    <w:tmpl w:val="E354BF48"/>
    <w:lvl w:ilvl="0" w:tplc="365E3D7A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577A90"/>
    <w:multiLevelType w:val="hybridMultilevel"/>
    <w:tmpl w:val="655CEE92"/>
    <w:lvl w:ilvl="0" w:tplc="5114DA26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644B31"/>
    <w:multiLevelType w:val="hybridMultilevel"/>
    <w:tmpl w:val="454AA1A8"/>
    <w:lvl w:ilvl="0" w:tplc="A2BA2928">
      <w:start w:val="3"/>
      <w:numFmt w:val="japaneseCounting"/>
      <w:lvlText w:val="%1、"/>
      <w:lvlJc w:val="left"/>
      <w:pPr>
        <w:ind w:left="59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DD793E"/>
    <w:multiLevelType w:val="hybridMultilevel"/>
    <w:tmpl w:val="EC46D412"/>
    <w:lvl w:ilvl="0" w:tplc="DE342E5C">
      <w:start w:val="5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54BA3B3E"/>
    <w:multiLevelType w:val="hybridMultilevel"/>
    <w:tmpl w:val="146E33F2"/>
    <w:lvl w:ilvl="0" w:tplc="C43CB876">
      <w:start w:val="5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3750C1"/>
    <w:multiLevelType w:val="hybridMultilevel"/>
    <w:tmpl w:val="7F28B22C"/>
    <w:lvl w:ilvl="0" w:tplc="779E7E8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495516"/>
    <w:multiLevelType w:val="hybridMultilevel"/>
    <w:tmpl w:val="E0141DD0"/>
    <w:lvl w:ilvl="0" w:tplc="0B983B4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971"/>
    <w:rsid w:val="00003BC4"/>
    <w:rsid w:val="000054EA"/>
    <w:rsid w:val="00006A9E"/>
    <w:rsid w:val="000075F7"/>
    <w:rsid w:val="00011210"/>
    <w:rsid w:val="00012CF5"/>
    <w:rsid w:val="00016A9B"/>
    <w:rsid w:val="000178E3"/>
    <w:rsid w:val="000211ED"/>
    <w:rsid w:val="00024F04"/>
    <w:rsid w:val="00027214"/>
    <w:rsid w:val="0003160D"/>
    <w:rsid w:val="00031A97"/>
    <w:rsid w:val="00033FFF"/>
    <w:rsid w:val="00037070"/>
    <w:rsid w:val="000448A1"/>
    <w:rsid w:val="000534F5"/>
    <w:rsid w:val="000564BF"/>
    <w:rsid w:val="00056531"/>
    <w:rsid w:val="00060AAD"/>
    <w:rsid w:val="00076DE4"/>
    <w:rsid w:val="000800E4"/>
    <w:rsid w:val="00084858"/>
    <w:rsid w:val="00084A28"/>
    <w:rsid w:val="00086A4E"/>
    <w:rsid w:val="0009516B"/>
    <w:rsid w:val="000A625B"/>
    <w:rsid w:val="000B00D1"/>
    <w:rsid w:val="000B0BAD"/>
    <w:rsid w:val="000B254A"/>
    <w:rsid w:val="000C2506"/>
    <w:rsid w:val="000C643B"/>
    <w:rsid w:val="000D43C9"/>
    <w:rsid w:val="000D4843"/>
    <w:rsid w:val="000D74FF"/>
    <w:rsid w:val="000E4B61"/>
    <w:rsid w:val="000E5BB5"/>
    <w:rsid w:val="000E5FDD"/>
    <w:rsid w:val="000F018E"/>
    <w:rsid w:val="000F323F"/>
    <w:rsid w:val="00104FBC"/>
    <w:rsid w:val="001063DB"/>
    <w:rsid w:val="00112110"/>
    <w:rsid w:val="0011538E"/>
    <w:rsid w:val="001171D9"/>
    <w:rsid w:val="00122A14"/>
    <w:rsid w:val="0012302C"/>
    <w:rsid w:val="0012444F"/>
    <w:rsid w:val="001250BB"/>
    <w:rsid w:val="001268F0"/>
    <w:rsid w:val="0012783C"/>
    <w:rsid w:val="00127893"/>
    <w:rsid w:val="00130907"/>
    <w:rsid w:val="00131A27"/>
    <w:rsid w:val="00132862"/>
    <w:rsid w:val="0013350A"/>
    <w:rsid w:val="00136781"/>
    <w:rsid w:val="00141F3E"/>
    <w:rsid w:val="001476F6"/>
    <w:rsid w:val="00154E35"/>
    <w:rsid w:val="001562A3"/>
    <w:rsid w:val="00170097"/>
    <w:rsid w:val="001705CA"/>
    <w:rsid w:val="00173A2F"/>
    <w:rsid w:val="00180BBE"/>
    <w:rsid w:val="00181476"/>
    <w:rsid w:val="001840FD"/>
    <w:rsid w:val="00185D00"/>
    <w:rsid w:val="00186285"/>
    <w:rsid w:val="00186B13"/>
    <w:rsid w:val="00187231"/>
    <w:rsid w:val="0019407B"/>
    <w:rsid w:val="00195D7B"/>
    <w:rsid w:val="00195EC7"/>
    <w:rsid w:val="001A4551"/>
    <w:rsid w:val="001A700A"/>
    <w:rsid w:val="001B0FEF"/>
    <w:rsid w:val="001B1C7D"/>
    <w:rsid w:val="001B383E"/>
    <w:rsid w:val="001C26D5"/>
    <w:rsid w:val="001C2C5A"/>
    <w:rsid w:val="001D28B0"/>
    <w:rsid w:val="001D40DC"/>
    <w:rsid w:val="001D4D72"/>
    <w:rsid w:val="001D6E56"/>
    <w:rsid w:val="001E0CC6"/>
    <w:rsid w:val="001E244C"/>
    <w:rsid w:val="001E599D"/>
    <w:rsid w:val="001F7FE0"/>
    <w:rsid w:val="00202C8B"/>
    <w:rsid w:val="0020388B"/>
    <w:rsid w:val="00212062"/>
    <w:rsid w:val="00212886"/>
    <w:rsid w:val="002146B5"/>
    <w:rsid w:val="00215E83"/>
    <w:rsid w:val="00216286"/>
    <w:rsid w:val="0022162B"/>
    <w:rsid w:val="00226BDF"/>
    <w:rsid w:val="0023186D"/>
    <w:rsid w:val="00232429"/>
    <w:rsid w:val="002324D7"/>
    <w:rsid w:val="00233403"/>
    <w:rsid w:val="00234E03"/>
    <w:rsid w:val="00237992"/>
    <w:rsid w:val="00243556"/>
    <w:rsid w:val="00247D14"/>
    <w:rsid w:val="00247EFA"/>
    <w:rsid w:val="002524E9"/>
    <w:rsid w:val="00254A44"/>
    <w:rsid w:val="00257B00"/>
    <w:rsid w:val="00257DAA"/>
    <w:rsid w:val="002640CA"/>
    <w:rsid w:val="00265F9E"/>
    <w:rsid w:val="002671C2"/>
    <w:rsid w:val="00270656"/>
    <w:rsid w:val="00272BC0"/>
    <w:rsid w:val="00280E1C"/>
    <w:rsid w:val="00280EFD"/>
    <w:rsid w:val="00283ABB"/>
    <w:rsid w:val="00286639"/>
    <w:rsid w:val="002924DA"/>
    <w:rsid w:val="00294A5E"/>
    <w:rsid w:val="00297316"/>
    <w:rsid w:val="00297990"/>
    <w:rsid w:val="002A37B3"/>
    <w:rsid w:val="002A50EA"/>
    <w:rsid w:val="002B2019"/>
    <w:rsid w:val="002B2E73"/>
    <w:rsid w:val="002C5C2B"/>
    <w:rsid w:val="002C5E8D"/>
    <w:rsid w:val="002D232D"/>
    <w:rsid w:val="002D4459"/>
    <w:rsid w:val="002D4D22"/>
    <w:rsid w:val="002D4E97"/>
    <w:rsid w:val="002D65A3"/>
    <w:rsid w:val="002E126B"/>
    <w:rsid w:val="002E1A42"/>
    <w:rsid w:val="002E2C3F"/>
    <w:rsid w:val="002E466B"/>
    <w:rsid w:val="002E487B"/>
    <w:rsid w:val="002E57DF"/>
    <w:rsid w:val="002E7236"/>
    <w:rsid w:val="002F0F50"/>
    <w:rsid w:val="002F531A"/>
    <w:rsid w:val="002F6C24"/>
    <w:rsid w:val="002F7C81"/>
    <w:rsid w:val="00300563"/>
    <w:rsid w:val="00303E67"/>
    <w:rsid w:val="00305525"/>
    <w:rsid w:val="00310B78"/>
    <w:rsid w:val="00312839"/>
    <w:rsid w:val="00313323"/>
    <w:rsid w:val="003165D9"/>
    <w:rsid w:val="003236A3"/>
    <w:rsid w:val="00324A83"/>
    <w:rsid w:val="003256C4"/>
    <w:rsid w:val="00330EB7"/>
    <w:rsid w:val="00334C96"/>
    <w:rsid w:val="003352C1"/>
    <w:rsid w:val="00335A9D"/>
    <w:rsid w:val="00336D9B"/>
    <w:rsid w:val="0034299E"/>
    <w:rsid w:val="00346AFD"/>
    <w:rsid w:val="00347187"/>
    <w:rsid w:val="0034727A"/>
    <w:rsid w:val="00347A07"/>
    <w:rsid w:val="003537B0"/>
    <w:rsid w:val="003542DD"/>
    <w:rsid w:val="0035470F"/>
    <w:rsid w:val="00357A5F"/>
    <w:rsid w:val="00360694"/>
    <w:rsid w:val="003709CB"/>
    <w:rsid w:val="0037374A"/>
    <w:rsid w:val="003738DC"/>
    <w:rsid w:val="00374347"/>
    <w:rsid w:val="0037490F"/>
    <w:rsid w:val="00377AE3"/>
    <w:rsid w:val="00377DA4"/>
    <w:rsid w:val="00386AC0"/>
    <w:rsid w:val="00396698"/>
    <w:rsid w:val="003A7940"/>
    <w:rsid w:val="003B05BD"/>
    <w:rsid w:val="003B0D1C"/>
    <w:rsid w:val="003B1F77"/>
    <w:rsid w:val="003B4526"/>
    <w:rsid w:val="003B4F1B"/>
    <w:rsid w:val="003C0D4F"/>
    <w:rsid w:val="003D4DA7"/>
    <w:rsid w:val="003D61C2"/>
    <w:rsid w:val="003D61F0"/>
    <w:rsid w:val="003E2603"/>
    <w:rsid w:val="003E348E"/>
    <w:rsid w:val="003E626E"/>
    <w:rsid w:val="003E7CAE"/>
    <w:rsid w:val="003F0B5B"/>
    <w:rsid w:val="003F21A7"/>
    <w:rsid w:val="003F389A"/>
    <w:rsid w:val="004004A4"/>
    <w:rsid w:val="00401E02"/>
    <w:rsid w:val="00401EFE"/>
    <w:rsid w:val="00403884"/>
    <w:rsid w:val="00405A65"/>
    <w:rsid w:val="00411157"/>
    <w:rsid w:val="00413CFC"/>
    <w:rsid w:val="00420A7D"/>
    <w:rsid w:val="00422749"/>
    <w:rsid w:val="00427E8F"/>
    <w:rsid w:val="00430109"/>
    <w:rsid w:val="004303B0"/>
    <w:rsid w:val="0043090F"/>
    <w:rsid w:val="00433340"/>
    <w:rsid w:val="00434CAE"/>
    <w:rsid w:val="0043550D"/>
    <w:rsid w:val="00436981"/>
    <w:rsid w:val="004415A5"/>
    <w:rsid w:val="00444148"/>
    <w:rsid w:val="00446699"/>
    <w:rsid w:val="00450BD5"/>
    <w:rsid w:val="00451148"/>
    <w:rsid w:val="00451CF7"/>
    <w:rsid w:val="00457708"/>
    <w:rsid w:val="004621E3"/>
    <w:rsid w:val="004624DA"/>
    <w:rsid w:val="00470971"/>
    <w:rsid w:val="00477DDC"/>
    <w:rsid w:val="00482169"/>
    <w:rsid w:val="00484566"/>
    <w:rsid w:val="00485830"/>
    <w:rsid w:val="00487786"/>
    <w:rsid w:val="00490A2D"/>
    <w:rsid w:val="004932AB"/>
    <w:rsid w:val="004A145B"/>
    <w:rsid w:val="004A2D3D"/>
    <w:rsid w:val="004A4B29"/>
    <w:rsid w:val="004A7BB3"/>
    <w:rsid w:val="004C0C32"/>
    <w:rsid w:val="004C250E"/>
    <w:rsid w:val="004C284A"/>
    <w:rsid w:val="004C4EB3"/>
    <w:rsid w:val="004C5DFB"/>
    <w:rsid w:val="004D3982"/>
    <w:rsid w:val="004D4763"/>
    <w:rsid w:val="004D5A9C"/>
    <w:rsid w:val="004D6238"/>
    <w:rsid w:val="004D7AD2"/>
    <w:rsid w:val="004D7DD7"/>
    <w:rsid w:val="004F2C27"/>
    <w:rsid w:val="004F5986"/>
    <w:rsid w:val="00514A1F"/>
    <w:rsid w:val="00515ECE"/>
    <w:rsid w:val="005216E5"/>
    <w:rsid w:val="00523771"/>
    <w:rsid w:val="0052654E"/>
    <w:rsid w:val="00527158"/>
    <w:rsid w:val="005310EA"/>
    <w:rsid w:val="00532200"/>
    <w:rsid w:val="00534F0D"/>
    <w:rsid w:val="0053521F"/>
    <w:rsid w:val="0053566D"/>
    <w:rsid w:val="00537100"/>
    <w:rsid w:val="005468DD"/>
    <w:rsid w:val="00547D05"/>
    <w:rsid w:val="005511D2"/>
    <w:rsid w:val="00553490"/>
    <w:rsid w:val="00553F9B"/>
    <w:rsid w:val="00556D55"/>
    <w:rsid w:val="00560404"/>
    <w:rsid w:val="00561636"/>
    <w:rsid w:val="0056638C"/>
    <w:rsid w:val="00567218"/>
    <w:rsid w:val="00567F1F"/>
    <w:rsid w:val="005761CE"/>
    <w:rsid w:val="00576586"/>
    <w:rsid w:val="00577C19"/>
    <w:rsid w:val="00584C55"/>
    <w:rsid w:val="005863FC"/>
    <w:rsid w:val="00591258"/>
    <w:rsid w:val="0059180C"/>
    <w:rsid w:val="00592F7C"/>
    <w:rsid w:val="00593500"/>
    <w:rsid w:val="00594EC9"/>
    <w:rsid w:val="005A0378"/>
    <w:rsid w:val="005B06F6"/>
    <w:rsid w:val="005B1D8D"/>
    <w:rsid w:val="005B37E0"/>
    <w:rsid w:val="005B45CD"/>
    <w:rsid w:val="005D3E40"/>
    <w:rsid w:val="005D6611"/>
    <w:rsid w:val="005E218D"/>
    <w:rsid w:val="005E25D4"/>
    <w:rsid w:val="006000F4"/>
    <w:rsid w:val="00605529"/>
    <w:rsid w:val="0061468F"/>
    <w:rsid w:val="00615349"/>
    <w:rsid w:val="006229E9"/>
    <w:rsid w:val="00633E89"/>
    <w:rsid w:val="006401FD"/>
    <w:rsid w:val="00643BDF"/>
    <w:rsid w:val="00651FAB"/>
    <w:rsid w:val="00657E7B"/>
    <w:rsid w:val="0067108E"/>
    <w:rsid w:val="0067793F"/>
    <w:rsid w:val="00680A8C"/>
    <w:rsid w:val="006931F8"/>
    <w:rsid w:val="00693323"/>
    <w:rsid w:val="00694DE9"/>
    <w:rsid w:val="006A129F"/>
    <w:rsid w:val="006A36A9"/>
    <w:rsid w:val="006A6113"/>
    <w:rsid w:val="006B0EC1"/>
    <w:rsid w:val="006B12D2"/>
    <w:rsid w:val="006B22AF"/>
    <w:rsid w:val="006B430E"/>
    <w:rsid w:val="006C0337"/>
    <w:rsid w:val="006C6212"/>
    <w:rsid w:val="006C6A7F"/>
    <w:rsid w:val="006C7990"/>
    <w:rsid w:val="006D7027"/>
    <w:rsid w:val="006E2F79"/>
    <w:rsid w:val="006E439E"/>
    <w:rsid w:val="006E794C"/>
    <w:rsid w:val="006E7DBA"/>
    <w:rsid w:val="006F207D"/>
    <w:rsid w:val="006F6C65"/>
    <w:rsid w:val="0070047D"/>
    <w:rsid w:val="00700F9B"/>
    <w:rsid w:val="007153C1"/>
    <w:rsid w:val="00715FE3"/>
    <w:rsid w:val="00716BB3"/>
    <w:rsid w:val="00720B40"/>
    <w:rsid w:val="007214E9"/>
    <w:rsid w:val="00722B76"/>
    <w:rsid w:val="007337C7"/>
    <w:rsid w:val="00733F64"/>
    <w:rsid w:val="007371F5"/>
    <w:rsid w:val="0073749A"/>
    <w:rsid w:val="007378BE"/>
    <w:rsid w:val="00744E80"/>
    <w:rsid w:val="00751C7B"/>
    <w:rsid w:val="00761F65"/>
    <w:rsid w:val="0076735E"/>
    <w:rsid w:val="00767D84"/>
    <w:rsid w:val="00772252"/>
    <w:rsid w:val="00773DBF"/>
    <w:rsid w:val="00775BD0"/>
    <w:rsid w:val="00784EAD"/>
    <w:rsid w:val="00787ED0"/>
    <w:rsid w:val="007902EC"/>
    <w:rsid w:val="0079183E"/>
    <w:rsid w:val="007A2425"/>
    <w:rsid w:val="007A2907"/>
    <w:rsid w:val="007A2D04"/>
    <w:rsid w:val="007A65C1"/>
    <w:rsid w:val="007B3474"/>
    <w:rsid w:val="007B5621"/>
    <w:rsid w:val="007B6A69"/>
    <w:rsid w:val="007C58C4"/>
    <w:rsid w:val="007C7C85"/>
    <w:rsid w:val="007D707C"/>
    <w:rsid w:val="007E4197"/>
    <w:rsid w:val="007F1B50"/>
    <w:rsid w:val="007F2CBB"/>
    <w:rsid w:val="007F349C"/>
    <w:rsid w:val="007F5D7A"/>
    <w:rsid w:val="007F70BD"/>
    <w:rsid w:val="00802250"/>
    <w:rsid w:val="00805421"/>
    <w:rsid w:val="00807601"/>
    <w:rsid w:val="00810E08"/>
    <w:rsid w:val="00812DAF"/>
    <w:rsid w:val="008135C8"/>
    <w:rsid w:val="00815D6A"/>
    <w:rsid w:val="00826DFA"/>
    <w:rsid w:val="00830944"/>
    <w:rsid w:val="00835A42"/>
    <w:rsid w:val="008369F8"/>
    <w:rsid w:val="008375EC"/>
    <w:rsid w:val="008401CE"/>
    <w:rsid w:val="008437FF"/>
    <w:rsid w:val="00847EC8"/>
    <w:rsid w:val="00851A84"/>
    <w:rsid w:val="00852AE0"/>
    <w:rsid w:val="00853A12"/>
    <w:rsid w:val="0085604C"/>
    <w:rsid w:val="00856E27"/>
    <w:rsid w:val="00857781"/>
    <w:rsid w:val="00861802"/>
    <w:rsid w:val="0086635B"/>
    <w:rsid w:val="00871775"/>
    <w:rsid w:val="00875D64"/>
    <w:rsid w:val="00876374"/>
    <w:rsid w:val="00877E50"/>
    <w:rsid w:val="00880164"/>
    <w:rsid w:val="00880F25"/>
    <w:rsid w:val="008866EF"/>
    <w:rsid w:val="00890547"/>
    <w:rsid w:val="00895AAF"/>
    <w:rsid w:val="0089756C"/>
    <w:rsid w:val="008A055A"/>
    <w:rsid w:val="008A1E29"/>
    <w:rsid w:val="008A5E08"/>
    <w:rsid w:val="008B4F24"/>
    <w:rsid w:val="008B5C9A"/>
    <w:rsid w:val="008B7EB4"/>
    <w:rsid w:val="008C35E6"/>
    <w:rsid w:val="008C7396"/>
    <w:rsid w:val="008D3B74"/>
    <w:rsid w:val="008D58FE"/>
    <w:rsid w:val="008D6CAA"/>
    <w:rsid w:val="008D7BC7"/>
    <w:rsid w:val="008E2C74"/>
    <w:rsid w:val="008E30CD"/>
    <w:rsid w:val="008E3D5D"/>
    <w:rsid w:val="008E4BF0"/>
    <w:rsid w:val="008E6627"/>
    <w:rsid w:val="008E7324"/>
    <w:rsid w:val="008E756D"/>
    <w:rsid w:val="008F46DC"/>
    <w:rsid w:val="008F66CC"/>
    <w:rsid w:val="00906A0F"/>
    <w:rsid w:val="00911C86"/>
    <w:rsid w:val="00922659"/>
    <w:rsid w:val="009228AF"/>
    <w:rsid w:val="0092430A"/>
    <w:rsid w:val="00933BC3"/>
    <w:rsid w:val="009353F9"/>
    <w:rsid w:val="00935D99"/>
    <w:rsid w:val="00935E54"/>
    <w:rsid w:val="00936B5A"/>
    <w:rsid w:val="00940B17"/>
    <w:rsid w:val="009411CD"/>
    <w:rsid w:val="00941715"/>
    <w:rsid w:val="00943260"/>
    <w:rsid w:val="009523F4"/>
    <w:rsid w:val="009538F6"/>
    <w:rsid w:val="009558AE"/>
    <w:rsid w:val="009564C5"/>
    <w:rsid w:val="00956B8A"/>
    <w:rsid w:val="009609D4"/>
    <w:rsid w:val="00962236"/>
    <w:rsid w:val="00962D97"/>
    <w:rsid w:val="0096523D"/>
    <w:rsid w:val="00967677"/>
    <w:rsid w:val="00971F96"/>
    <w:rsid w:val="009777A8"/>
    <w:rsid w:val="00977BC6"/>
    <w:rsid w:val="00981B82"/>
    <w:rsid w:val="009834F7"/>
    <w:rsid w:val="00984BF1"/>
    <w:rsid w:val="009860B9"/>
    <w:rsid w:val="0099172C"/>
    <w:rsid w:val="009940CD"/>
    <w:rsid w:val="009966A0"/>
    <w:rsid w:val="009A0346"/>
    <w:rsid w:val="009A03E2"/>
    <w:rsid w:val="009A0B00"/>
    <w:rsid w:val="009A45D9"/>
    <w:rsid w:val="009A48AC"/>
    <w:rsid w:val="009B3518"/>
    <w:rsid w:val="009B3C71"/>
    <w:rsid w:val="009B6663"/>
    <w:rsid w:val="009B75C6"/>
    <w:rsid w:val="009C021F"/>
    <w:rsid w:val="009C19E9"/>
    <w:rsid w:val="009C2D2C"/>
    <w:rsid w:val="009C6A27"/>
    <w:rsid w:val="009C7DBC"/>
    <w:rsid w:val="009D1C24"/>
    <w:rsid w:val="009D2BD1"/>
    <w:rsid w:val="009D5704"/>
    <w:rsid w:val="009D6847"/>
    <w:rsid w:val="009D7978"/>
    <w:rsid w:val="009E08B7"/>
    <w:rsid w:val="009E0BF4"/>
    <w:rsid w:val="009E1B61"/>
    <w:rsid w:val="009E4652"/>
    <w:rsid w:val="009F3935"/>
    <w:rsid w:val="009F45F7"/>
    <w:rsid w:val="009F46E9"/>
    <w:rsid w:val="009F4C83"/>
    <w:rsid w:val="00A02F52"/>
    <w:rsid w:val="00A03BA2"/>
    <w:rsid w:val="00A04577"/>
    <w:rsid w:val="00A121F0"/>
    <w:rsid w:val="00A149F3"/>
    <w:rsid w:val="00A15363"/>
    <w:rsid w:val="00A157A0"/>
    <w:rsid w:val="00A165E7"/>
    <w:rsid w:val="00A168D7"/>
    <w:rsid w:val="00A2462A"/>
    <w:rsid w:val="00A25262"/>
    <w:rsid w:val="00A254A9"/>
    <w:rsid w:val="00A2691E"/>
    <w:rsid w:val="00A31167"/>
    <w:rsid w:val="00A328C0"/>
    <w:rsid w:val="00A32AB0"/>
    <w:rsid w:val="00A33487"/>
    <w:rsid w:val="00A343DF"/>
    <w:rsid w:val="00A34475"/>
    <w:rsid w:val="00A35218"/>
    <w:rsid w:val="00A35292"/>
    <w:rsid w:val="00A36777"/>
    <w:rsid w:val="00A40E40"/>
    <w:rsid w:val="00A41B24"/>
    <w:rsid w:val="00A42B1B"/>
    <w:rsid w:val="00A459E2"/>
    <w:rsid w:val="00A5152C"/>
    <w:rsid w:val="00A5385E"/>
    <w:rsid w:val="00A53BC4"/>
    <w:rsid w:val="00A600ED"/>
    <w:rsid w:val="00A62259"/>
    <w:rsid w:val="00A62E71"/>
    <w:rsid w:val="00A71842"/>
    <w:rsid w:val="00A728D6"/>
    <w:rsid w:val="00A73231"/>
    <w:rsid w:val="00A750FC"/>
    <w:rsid w:val="00A758F8"/>
    <w:rsid w:val="00A80FD0"/>
    <w:rsid w:val="00A830B5"/>
    <w:rsid w:val="00A83489"/>
    <w:rsid w:val="00A86610"/>
    <w:rsid w:val="00A87B4D"/>
    <w:rsid w:val="00A92EDA"/>
    <w:rsid w:val="00A94770"/>
    <w:rsid w:val="00A968B6"/>
    <w:rsid w:val="00AA0CD7"/>
    <w:rsid w:val="00AA6100"/>
    <w:rsid w:val="00AC1548"/>
    <w:rsid w:val="00AC3781"/>
    <w:rsid w:val="00AC62D1"/>
    <w:rsid w:val="00AE1540"/>
    <w:rsid w:val="00AE2C93"/>
    <w:rsid w:val="00AE4557"/>
    <w:rsid w:val="00AF3130"/>
    <w:rsid w:val="00B00448"/>
    <w:rsid w:val="00B01135"/>
    <w:rsid w:val="00B03805"/>
    <w:rsid w:val="00B061F5"/>
    <w:rsid w:val="00B12E87"/>
    <w:rsid w:val="00B15023"/>
    <w:rsid w:val="00B162C6"/>
    <w:rsid w:val="00B173CA"/>
    <w:rsid w:val="00B26976"/>
    <w:rsid w:val="00B3183A"/>
    <w:rsid w:val="00B32743"/>
    <w:rsid w:val="00B369FE"/>
    <w:rsid w:val="00B408D4"/>
    <w:rsid w:val="00B40B21"/>
    <w:rsid w:val="00B42C44"/>
    <w:rsid w:val="00B44F81"/>
    <w:rsid w:val="00B461FF"/>
    <w:rsid w:val="00B5255F"/>
    <w:rsid w:val="00B55D5C"/>
    <w:rsid w:val="00B5632A"/>
    <w:rsid w:val="00B61452"/>
    <w:rsid w:val="00B62837"/>
    <w:rsid w:val="00B638E4"/>
    <w:rsid w:val="00B63A99"/>
    <w:rsid w:val="00B664B4"/>
    <w:rsid w:val="00B67158"/>
    <w:rsid w:val="00B70456"/>
    <w:rsid w:val="00B7048F"/>
    <w:rsid w:val="00B73208"/>
    <w:rsid w:val="00B84063"/>
    <w:rsid w:val="00B85307"/>
    <w:rsid w:val="00B873EF"/>
    <w:rsid w:val="00B938B4"/>
    <w:rsid w:val="00B94E12"/>
    <w:rsid w:val="00B970C8"/>
    <w:rsid w:val="00B9761C"/>
    <w:rsid w:val="00BA0074"/>
    <w:rsid w:val="00BA1E1C"/>
    <w:rsid w:val="00BA1FCC"/>
    <w:rsid w:val="00BA3354"/>
    <w:rsid w:val="00BA70C7"/>
    <w:rsid w:val="00BB4743"/>
    <w:rsid w:val="00BB4E07"/>
    <w:rsid w:val="00BB4F78"/>
    <w:rsid w:val="00BB65D5"/>
    <w:rsid w:val="00BC0196"/>
    <w:rsid w:val="00BC3661"/>
    <w:rsid w:val="00BC7607"/>
    <w:rsid w:val="00BC7AB4"/>
    <w:rsid w:val="00BD027D"/>
    <w:rsid w:val="00BD6CEA"/>
    <w:rsid w:val="00BD7F15"/>
    <w:rsid w:val="00BE2179"/>
    <w:rsid w:val="00BE4211"/>
    <w:rsid w:val="00BF1F25"/>
    <w:rsid w:val="00BF50F6"/>
    <w:rsid w:val="00C012CE"/>
    <w:rsid w:val="00C053E1"/>
    <w:rsid w:val="00C07241"/>
    <w:rsid w:val="00C11000"/>
    <w:rsid w:val="00C17982"/>
    <w:rsid w:val="00C17A63"/>
    <w:rsid w:val="00C20617"/>
    <w:rsid w:val="00C20747"/>
    <w:rsid w:val="00C26F99"/>
    <w:rsid w:val="00C271F7"/>
    <w:rsid w:val="00C33709"/>
    <w:rsid w:val="00C3387B"/>
    <w:rsid w:val="00C35C05"/>
    <w:rsid w:val="00C36612"/>
    <w:rsid w:val="00C419ED"/>
    <w:rsid w:val="00C44692"/>
    <w:rsid w:val="00C4738B"/>
    <w:rsid w:val="00C54358"/>
    <w:rsid w:val="00C55E55"/>
    <w:rsid w:val="00C568FE"/>
    <w:rsid w:val="00C6365D"/>
    <w:rsid w:val="00C7023C"/>
    <w:rsid w:val="00C74433"/>
    <w:rsid w:val="00C74D0D"/>
    <w:rsid w:val="00C8048F"/>
    <w:rsid w:val="00C8218B"/>
    <w:rsid w:val="00C83B08"/>
    <w:rsid w:val="00C871D8"/>
    <w:rsid w:val="00C90A5B"/>
    <w:rsid w:val="00C91D35"/>
    <w:rsid w:val="00C956BC"/>
    <w:rsid w:val="00C965E5"/>
    <w:rsid w:val="00CA3605"/>
    <w:rsid w:val="00CA7D89"/>
    <w:rsid w:val="00CB0A44"/>
    <w:rsid w:val="00CB519F"/>
    <w:rsid w:val="00CB62B6"/>
    <w:rsid w:val="00CC2810"/>
    <w:rsid w:val="00CC4C53"/>
    <w:rsid w:val="00CC6EAC"/>
    <w:rsid w:val="00CC7F25"/>
    <w:rsid w:val="00CD2EF2"/>
    <w:rsid w:val="00CD3CF0"/>
    <w:rsid w:val="00CD40EE"/>
    <w:rsid w:val="00CD4CED"/>
    <w:rsid w:val="00CD6C59"/>
    <w:rsid w:val="00CE46FB"/>
    <w:rsid w:val="00CE5354"/>
    <w:rsid w:val="00CF110E"/>
    <w:rsid w:val="00CF3F07"/>
    <w:rsid w:val="00D00110"/>
    <w:rsid w:val="00D0341D"/>
    <w:rsid w:val="00D1032B"/>
    <w:rsid w:val="00D1301F"/>
    <w:rsid w:val="00D16C86"/>
    <w:rsid w:val="00D20838"/>
    <w:rsid w:val="00D33FB2"/>
    <w:rsid w:val="00D34A73"/>
    <w:rsid w:val="00D34DEA"/>
    <w:rsid w:val="00D354F6"/>
    <w:rsid w:val="00D402CB"/>
    <w:rsid w:val="00D402FF"/>
    <w:rsid w:val="00D41C93"/>
    <w:rsid w:val="00D42BB1"/>
    <w:rsid w:val="00D44376"/>
    <w:rsid w:val="00D50102"/>
    <w:rsid w:val="00D54508"/>
    <w:rsid w:val="00D545C7"/>
    <w:rsid w:val="00D604CC"/>
    <w:rsid w:val="00D60730"/>
    <w:rsid w:val="00D60E24"/>
    <w:rsid w:val="00D6608C"/>
    <w:rsid w:val="00D709DF"/>
    <w:rsid w:val="00D73D24"/>
    <w:rsid w:val="00D74FAF"/>
    <w:rsid w:val="00D76CB5"/>
    <w:rsid w:val="00D821AB"/>
    <w:rsid w:val="00D87F8F"/>
    <w:rsid w:val="00D904E4"/>
    <w:rsid w:val="00D93AC6"/>
    <w:rsid w:val="00D9405C"/>
    <w:rsid w:val="00D94E85"/>
    <w:rsid w:val="00DA4395"/>
    <w:rsid w:val="00DB100D"/>
    <w:rsid w:val="00DB37AC"/>
    <w:rsid w:val="00DB46C4"/>
    <w:rsid w:val="00DC0F6E"/>
    <w:rsid w:val="00DC77CE"/>
    <w:rsid w:val="00DD0184"/>
    <w:rsid w:val="00DD583B"/>
    <w:rsid w:val="00DD791A"/>
    <w:rsid w:val="00DE111C"/>
    <w:rsid w:val="00DE13F1"/>
    <w:rsid w:val="00DE1B36"/>
    <w:rsid w:val="00DE51B2"/>
    <w:rsid w:val="00DF0223"/>
    <w:rsid w:val="00DF3106"/>
    <w:rsid w:val="00DF67A7"/>
    <w:rsid w:val="00DF73DD"/>
    <w:rsid w:val="00DF785A"/>
    <w:rsid w:val="00DF7A71"/>
    <w:rsid w:val="00E00AAA"/>
    <w:rsid w:val="00E00F01"/>
    <w:rsid w:val="00E03C17"/>
    <w:rsid w:val="00E04DED"/>
    <w:rsid w:val="00E11C97"/>
    <w:rsid w:val="00E12BDF"/>
    <w:rsid w:val="00E13E12"/>
    <w:rsid w:val="00E151FA"/>
    <w:rsid w:val="00E16245"/>
    <w:rsid w:val="00E17487"/>
    <w:rsid w:val="00E2125F"/>
    <w:rsid w:val="00E26AF5"/>
    <w:rsid w:val="00E304E5"/>
    <w:rsid w:val="00E30CEE"/>
    <w:rsid w:val="00E35CE7"/>
    <w:rsid w:val="00E37385"/>
    <w:rsid w:val="00E40C32"/>
    <w:rsid w:val="00E40E98"/>
    <w:rsid w:val="00E430D9"/>
    <w:rsid w:val="00E4385C"/>
    <w:rsid w:val="00E44617"/>
    <w:rsid w:val="00E46F54"/>
    <w:rsid w:val="00E5390B"/>
    <w:rsid w:val="00E62240"/>
    <w:rsid w:val="00E624EA"/>
    <w:rsid w:val="00E62791"/>
    <w:rsid w:val="00E64F16"/>
    <w:rsid w:val="00E707C7"/>
    <w:rsid w:val="00E74BA3"/>
    <w:rsid w:val="00E775F9"/>
    <w:rsid w:val="00E81748"/>
    <w:rsid w:val="00E83A90"/>
    <w:rsid w:val="00E83E05"/>
    <w:rsid w:val="00E85387"/>
    <w:rsid w:val="00E8550B"/>
    <w:rsid w:val="00E87840"/>
    <w:rsid w:val="00E878ED"/>
    <w:rsid w:val="00E95C0B"/>
    <w:rsid w:val="00EA36BF"/>
    <w:rsid w:val="00EA54AD"/>
    <w:rsid w:val="00EA5A2D"/>
    <w:rsid w:val="00EA5AA8"/>
    <w:rsid w:val="00EB0292"/>
    <w:rsid w:val="00EB668D"/>
    <w:rsid w:val="00EC287F"/>
    <w:rsid w:val="00EC695F"/>
    <w:rsid w:val="00ED08F9"/>
    <w:rsid w:val="00ED619B"/>
    <w:rsid w:val="00ED7F34"/>
    <w:rsid w:val="00EE4BDD"/>
    <w:rsid w:val="00EF1078"/>
    <w:rsid w:val="00EF2F1A"/>
    <w:rsid w:val="00F03326"/>
    <w:rsid w:val="00F05337"/>
    <w:rsid w:val="00F05C19"/>
    <w:rsid w:val="00F069A3"/>
    <w:rsid w:val="00F1015F"/>
    <w:rsid w:val="00F116D5"/>
    <w:rsid w:val="00F13B24"/>
    <w:rsid w:val="00F200D9"/>
    <w:rsid w:val="00F2321C"/>
    <w:rsid w:val="00F23DD7"/>
    <w:rsid w:val="00F304B4"/>
    <w:rsid w:val="00F31685"/>
    <w:rsid w:val="00F321C0"/>
    <w:rsid w:val="00F40C8B"/>
    <w:rsid w:val="00F43880"/>
    <w:rsid w:val="00F44908"/>
    <w:rsid w:val="00F4691A"/>
    <w:rsid w:val="00F504D8"/>
    <w:rsid w:val="00F510F7"/>
    <w:rsid w:val="00F5620A"/>
    <w:rsid w:val="00F60D05"/>
    <w:rsid w:val="00F61A64"/>
    <w:rsid w:val="00F628A8"/>
    <w:rsid w:val="00F650CE"/>
    <w:rsid w:val="00F662D9"/>
    <w:rsid w:val="00F7194D"/>
    <w:rsid w:val="00F7264A"/>
    <w:rsid w:val="00F73908"/>
    <w:rsid w:val="00F8209D"/>
    <w:rsid w:val="00F824EC"/>
    <w:rsid w:val="00F828A2"/>
    <w:rsid w:val="00F86FC6"/>
    <w:rsid w:val="00F93DE1"/>
    <w:rsid w:val="00F979C5"/>
    <w:rsid w:val="00FA0C84"/>
    <w:rsid w:val="00FA22AB"/>
    <w:rsid w:val="00FA4EFB"/>
    <w:rsid w:val="00FA6FB3"/>
    <w:rsid w:val="00FB2276"/>
    <w:rsid w:val="00FC4ACA"/>
    <w:rsid w:val="00FC4FFD"/>
    <w:rsid w:val="00FC6CFE"/>
    <w:rsid w:val="00FD1A23"/>
    <w:rsid w:val="00FD3CC8"/>
    <w:rsid w:val="00FD543A"/>
    <w:rsid w:val="00FD69E1"/>
    <w:rsid w:val="00FD7EDE"/>
    <w:rsid w:val="00FE3296"/>
    <w:rsid w:val="00FE5D42"/>
    <w:rsid w:val="00FE7B29"/>
    <w:rsid w:val="00FE7C84"/>
    <w:rsid w:val="00FF3EA0"/>
    <w:rsid w:val="00FF4AE8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971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4709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470971"/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470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7097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0971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70971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470971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7097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受理</c:v>
                </c:pt>
              </c:strCache>
            </c:strRef>
          </c:tx>
          <c:dLbls>
            <c:dLbl>
              <c:idx val="0"/>
              <c:layout>
                <c:manualLayout>
                  <c:x val="-5.5381651817963902E-2"/>
                  <c:y val="-4.9569991150733905E-2"/>
                </c:manualLayout>
              </c:layout>
              <c:showVal val="1"/>
            </c:dLbl>
            <c:dLbl>
              <c:idx val="1"/>
              <c:layout>
                <c:manualLayout>
                  <c:x val="-5.5381651817963541E-2"/>
                  <c:y val="-5.7964012978926061E-2"/>
                </c:manualLayout>
              </c:layout>
              <c:showVal val="1"/>
            </c:dLbl>
            <c:dLbl>
              <c:idx val="2"/>
              <c:layout>
                <c:manualLayout>
                  <c:x val="-5.0565856007705294E-2"/>
                  <c:y val="-8.2869456917177467E-2"/>
                </c:manualLayout>
              </c:layout>
              <c:showVal val="1"/>
            </c:dLbl>
            <c:dLbl>
              <c:idx val="3"/>
              <c:layout>
                <c:manualLayout>
                  <c:x val="-5.7789549723091804E-2"/>
                  <c:y val="-4.9535928751940655E-2"/>
                </c:manualLayout>
              </c:layout>
              <c:showVal val="1"/>
            </c:dLbl>
            <c:dLbl>
              <c:idx val="4"/>
              <c:layout>
                <c:manualLayout>
                  <c:x val="-5.2973753912834501E-2"/>
                  <c:y val="-5.3663570691434466E-2"/>
                </c:manualLayout>
              </c:layout>
              <c:showVal val="1"/>
            </c:dLbl>
            <c:dLbl>
              <c:idx val="5"/>
              <c:layout>
                <c:manualLayout>
                  <c:x val="-9.3908018300025042E-2"/>
                  <c:y val="-2.2025791667682405E-2"/>
                </c:manualLayout>
              </c:layout>
              <c:showVal val="1"/>
            </c:dLbl>
            <c:dLbl>
              <c:idx val="6"/>
              <c:layout>
                <c:manualLayout>
                  <c:x val="-2.4078979051288247E-3"/>
                  <c:y val="2.4767801857585141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2014年上半年</c:v>
                </c:pt>
                <c:pt idx="1">
                  <c:v>2015年上半年</c:v>
                </c:pt>
                <c:pt idx="2">
                  <c:v>2016年上半年</c:v>
                </c:pt>
                <c:pt idx="3">
                  <c:v>2017年上半年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946</c:v>
                </c:pt>
                <c:pt idx="1">
                  <c:v>2588</c:v>
                </c:pt>
                <c:pt idx="2">
                  <c:v>3474</c:v>
                </c:pt>
                <c:pt idx="3">
                  <c:v>4392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立案</c:v>
                </c:pt>
              </c:strCache>
            </c:strRef>
          </c:tx>
          <c:dLbls>
            <c:dLbl>
              <c:idx val="0"/>
              <c:layout>
                <c:manualLayout>
                  <c:x val="-7.2236937153866091E-3"/>
                  <c:y val="-2.9275015568156437E-2"/>
                </c:manualLayout>
              </c:layout>
              <c:showVal val="1"/>
            </c:dLbl>
            <c:dLbl>
              <c:idx val="1"/>
              <c:layout>
                <c:manualLayout>
                  <c:x val="-2.4078979051288182E-2"/>
                  <c:y val="3.3023735810114002E-2"/>
                </c:manualLayout>
              </c:layout>
              <c:showVal val="1"/>
            </c:dLbl>
            <c:dLbl>
              <c:idx val="2"/>
              <c:layout>
                <c:manualLayout>
                  <c:x val="-2.4078979051288247E-3"/>
                  <c:y val="-1.2694110320867901E-2"/>
                </c:manualLayout>
              </c:layout>
              <c:showVal val="1"/>
            </c:dLbl>
            <c:dLbl>
              <c:idx val="3"/>
              <c:layout>
                <c:manualLayout>
                  <c:x val="2.4078979051288247E-3"/>
                  <c:y val="-4.1279669762641767E-2"/>
                </c:manualLayout>
              </c:layout>
              <c:showVal val="1"/>
            </c:dLbl>
            <c:dLbl>
              <c:idx val="4"/>
              <c:layout>
                <c:manualLayout>
                  <c:x val="-1.6855285335901901E-2"/>
                  <c:y val="-3.7151702786378998E-2"/>
                </c:manualLayout>
              </c:layout>
              <c:showVal val="1"/>
            </c:dLbl>
            <c:dLbl>
              <c:idx val="5"/>
              <c:layout>
                <c:manualLayout>
                  <c:x val="-1.9263183241030993E-2"/>
                  <c:y val="-3.3023735810113891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2014年上半年</c:v>
                </c:pt>
                <c:pt idx="1">
                  <c:v>2015年上半年</c:v>
                </c:pt>
                <c:pt idx="2">
                  <c:v>2016年上半年</c:v>
                </c:pt>
                <c:pt idx="3">
                  <c:v>2017年上半年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375</c:v>
                </c:pt>
                <c:pt idx="1">
                  <c:v>170</c:v>
                </c:pt>
                <c:pt idx="2">
                  <c:v>202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结案</c:v>
                </c:pt>
              </c:strCache>
            </c:strRef>
          </c:tx>
          <c:dLbls>
            <c:dLbl>
              <c:idx val="0"/>
              <c:layout>
                <c:manualLayout>
                  <c:x val="-8.1868528774381263E-2"/>
                  <c:y val="-7.808003670807283E-3"/>
                </c:manualLayout>
              </c:layout>
              <c:showVal val="1"/>
            </c:dLbl>
            <c:dLbl>
              <c:idx val="1"/>
              <c:layout>
                <c:manualLayout>
                  <c:x val="-7.7052732964123238E-2"/>
                  <c:y val="-5.4353184097539579E-2"/>
                </c:manualLayout>
              </c:layout>
              <c:showVal val="1"/>
            </c:dLbl>
            <c:dLbl>
              <c:idx val="2"/>
              <c:layout>
                <c:manualLayout>
                  <c:x val="-6.9829039248736999E-2"/>
                  <c:y val="-3.7565140441152646E-2"/>
                </c:manualLayout>
              </c:layout>
              <c:showVal val="1"/>
            </c:dLbl>
            <c:dLbl>
              <c:idx val="3"/>
              <c:layout>
                <c:manualLayout>
                  <c:x val="-5.2973753912834133E-2"/>
                  <c:y val="2.0639834881321661E-2"/>
                </c:manualLayout>
              </c:layout>
              <c:showVal val="1"/>
            </c:dLbl>
            <c:dLbl>
              <c:idx val="4"/>
              <c:layout>
                <c:manualLayout>
                  <c:x val="-5.2973753912834133E-2"/>
                  <c:y val="-3.715170278637854E-2"/>
                </c:manualLayout>
              </c:layout>
              <c:showVal val="1"/>
            </c:dLbl>
            <c:dLbl>
              <c:idx val="5"/>
              <c:layout>
                <c:manualLayout>
                  <c:x val="-5.5381651817963902E-2"/>
                  <c:y val="-3.3023735810113891E-2"/>
                </c:manualLayout>
              </c:layout>
              <c:showVal val="1"/>
            </c:dLbl>
            <c:dLbl>
              <c:idx val="6"/>
              <c:layout>
                <c:manualLayout>
                  <c:x val="-3.8526366482061251E-2"/>
                  <c:y val="-7.0175438596491224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2014年上半年</c:v>
                </c:pt>
                <c:pt idx="1">
                  <c:v>2015年上半年</c:v>
                </c:pt>
                <c:pt idx="2">
                  <c:v>2016年上半年</c:v>
                </c:pt>
                <c:pt idx="3">
                  <c:v>2017年上半年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303</c:v>
                </c:pt>
                <c:pt idx="1">
                  <c:v>175</c:v>
                </c:pt>
                <c:pt idx="2">
                  <c:v>338</c:v>
                </c:pt>
                <c:pt idx="3">
                  <c:v>85</c:v>
                </c:pt>
              </c:numCache>
            </c:numRef>
          </c:val>
        </c:ser>
        <c:marker val="1"/>
        <c:axId val="367001984"/>
        <c:axId val="367003904"/>
      </c:lineChart>
      <c:catAx>
        <c:axId val="367001984"/>
        <c:scaling>
          <c:orientation val="minMax"/>
        </c:scaling>
        <c:axPos val="b"/>
        <c:majorTickMark val="none"/>
        <c:tickLblPos val="nextTo"/>
        <c:crossAx val="367003904"/>
        <c:crosses val="autoZero"/>
        <c:auto val="1"/>
        <c:lblAlgn val="ctr"/>
        <c:lblOffset val="100"/>
      </c:catAx>
      <c:valAx>
        <c:axId val="36700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700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/>
    <c:plotArea>
      <c:layout>
        <c:manualLayout>
          <c:layoutTarget val="inner"/>
          <c:xMode val="edge"/>
          <c:yMode val="edge"/>
          <c:x val="8.5446247945228829E-2"/>
          <c:y val="0.1795769646441254"/>
          <c:w val="0.87606473642998295"/>
          <c:h val="0.70370135621592522"/>
        </c:manualLayout>
      </c:layout>
      <c:barChart>
        <c:barDir val="col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案件总数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51186790505676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0639834881321661E-2"/>
                </c:manualLayout>
              </c:layout>
              <c:showVal val="1"/>
            </c:dLbl>
            <c:dLbl>
              <c:idx val="2"/>
              <c:layout>
                <c:manualLayout>
                  <c:x val="4.4144284968818411E-17"/>
                  <c:y val="-1.238390092879257E-2"/>
                </c:manualLayout>
              </c:layout>
              <c:showVal val="1"/>
            </c:dLbl>
            <c:dLbl>
              <c:idx val="3"/>
              <c:layout>
                <c:manualLayout>
                  <c:x val="-2.4078979051288226E-3"/>
                  <c:y val="2.476780185758514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8.2559339525285248E-3"/>
                </c:manualLayout>
              </c:layout>
              <c:showVal val="1"/>
            </c:dLbl>
            <c:dLbl>
              <c:idx val="5"/>
              <c:layout>
                <c:manualLayout>
                  <c:x val="8.8288569937634838E-17"/>
                  <c:y val="1.23839009287925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6511867905056762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313</c:v>
                </c:pt>
                <c:pt idx="1">
                  <c:v>262</c:v>
                </c:pt>
                <c:pt idx="2">
                  <c:v>73</c:v>
                </c:pt>
                <c:pt idx="3">
                  <c:v>98</c:v>
                </c:pt>
                <c:pt idx="4">
                  <c:v>52</c:v>
                </c:pt>
              </c:numCache>
            </c:numRef>
          </c:val>
        </c:ser>
        <c:axId val="189552512"/>
        <c:axId val="189554048"/>
      </c:barChart>
      <c:catAx>
        <c:axId val="189552512"/>
        <c:scaling>
          <c:orientation val="minMax"/>
        </c:scaling>
        <c:axPos val="b"/>
        <c:tickLblPos val="nextTo"/>
        <c:crossAx val="189554048"/>
        <c:crosses val="autoZero"/>
        <c:auto val="1"/>
        <c:lblAlgn val="ctr"/>
        <c:lblOffset val="100"/>
      </c:catAx>
      <c:valAx>
        <c:axId val="189554048"/>
        <c:scaling>
          <c:orientation val="minMax"/>
        </c:scaling>
        <c:axPos val="l"/>
        <c:majorGridlines/>
        <c:numFmt formatCode="General" sourceLinked="1"/>
        <c:tickLblPos val="nextTo"/>
        <c:crossAx val="18955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74743994949792"/>
          <c:y val="2.5938259265579442E-2"/>
          <c:w val="0.17092340040688195"/>
          <c:h val="0.1159253390539807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6815478340437541E-2"/>
          <c:y val="4.5830834613165623E-2"/>
          <c:w val="0.82852050408592548"/>
          <c:h val="0.8290026246719159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受理</c:v>
                </c:pt>
              </c:strCache>
            </c:strRef>
          </c:tx>
          <c:dLbls>
            <c:dLbl>
              <c:idx val="0"/>
              <c:layout>
                <c:manualLayout>
                  <c:x val="-4.3576681355197933E-2"/>
                  <c:y val="-4.5407961775675874E-2"/>
                </c:manualLayout>
              </c:layout>
              <c:showVal val="1"/>
            </c:dLbl>
            <c:dLbl>
              <c:idx val="1"/>
              <c:layout>
                <c:manualLayout>
                  <c:x val="-5.8113992631654988E-2"/>
                  <c:y val="-3.3024060846883301E-2"/>
                </c:manualLayout>
              </c:layout>
              <c:showVal val="1"/>
            </c:dLbl>
            <c:dLbl>
              <c:idx val="2"/>
              <c:layout>
                <c:manualLayout>
                  <c:x val="-5.7866184448464114E-2"/>
                  <c:y val="-4.1279669762641767E-2"/>
                </c:manualLayout>
              </c:layout>
              <c:showVal val="1"/>
            </c:dLbl>
            <c:dLbl>
              <c:idx val="3"/>
              <c:layout>
                <c:manualLayout>
                  <c:x val="-6.268836648583484E-2"/>
                  <c:y val="-2.8895768833849342E-2"/>
                </c:manualLayout>
              </c:layout>
              <c:showVal val="1"/>
            </c:dLbl>
            <c:dLbl>
              <c:idx val="4"/>
              <c:layout>
                <c:manualLayout>
                  <c:x val="-5.2654675046353322E-2"/>
                  <c:y val="-5.3663570691434508E-2"/>
                </c:manualLayout>
              </c:layout>
              <c:showVal val="1"/>
            </c:dLbl>
            <c:dLbl>
              <c:idx val="5"/>
              <c:layout>
                <c:manualLayout>
                  <c:x val="-1.2232415902140656E-2"/>
                  <c:y val="-3.3023735810113655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88</c:v>
                </c:pt>
                <c:pt idx="3">
                  <c:v>94</c:v>
                </c:pt>
                <c:pt idx="4">
                  <c:v>133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立案</c:v>
                </c:pt>
              </c:strCache>
            </c:strRef>
          </c:tx>
          <c:dLbls>
            <c:dLbl>
              <c:idx val="0"/>
              <c:layout>
                <c:manualLayout>
                  <c:x val="-6.509945750452081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5.3256278744973393E-2"/>
                  <c:y val="3.7151702786378686E-2"/>
                </c:manualLayout>
              </c:layout>
              <c:showVal val="1"/>
            </c:dLbl>
            <c:dLbl>
              <c:idx val="2"/>
              <c:layout>
                <c:manualLayout>
                  <c:x val="-1.1595559729345922E-2"/>
                  <c:y val="-3.7151702786378298E-2"/>
                </c:manualLayout>
              </c:layout>
              <c:showVal val="1"/>
            </c:dLbl>
            <c:dLbl>
              <c:idx val="3"/>
              <c:layout>
                <c:manualLayout>
                  <c:x val="-2.4110910186861205E-3"/>
                  <c:y val="-2.8895768833849342E-2"/>
                </c:manualLayout>
              </c:layout>
              <c:showVal val="1"/>
            </c:dLbl>
            <c:dLbl>
              <c:idx val="4"/>
              <c:layout>
                <c:manualLayout>
                  <c:x val="-2.9251655469672195E-2"/>
                  <c:y val="3.302341077334380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3023735810113655E-2"/>
                </c:manualLayout>
              </c:layout>
              <c:showVal val="1"/>
            </c:dLbl>
            <c:dLbl>
              <c:idx val="6"/>
              <c:layout>
                <c:manualLayout>
                  <c:x val="-9.7859327217126278E-3"/>
                  <c:y val="2.4767801857585064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结案</c:v>
                </c:pt>
              </c:strCache>
            </c:strRef>
          </c:tx>
          <c:dLbls>
            <c:dLbl>
              <c:idx val="0"/>
              <c:layout>
                <c:manualLayout>
                  <c:x val="-2.6451299092200651E-2"/>
                  <c:y val="3.3023410773343802E-2"/>
                </c:manualLayout>
              </c:layout>
              <c:showVal val="1"/>
            </c:dLbl>
            <c:dLbl>
              <c:idx val="1"/>
              <c:layout>
                <c:manualLayout>
                  <c:x val="2.6235160971851898E-3"/>
                  <c:y val="-4.9536253788709864E-2"/>
                </c:manualLayout>
              </c:layout>
              <c:showVal val="1"/>
            </c:dLbl>
            <c:dLbl>
              <c:idx val="2"/>
              <c:layout>
                <c:manualLayout>
                  <c:x val="-5.5915239952804882E-2"/>
                  <c:y val="-3.3024060846883301E-2"/>
                </c:manualLayout>
              </c:layout>
              <c:showVal val="1"/>
            </c:dLbl>
            <c:dLbl>
              <c:idx val="3"/>
              <c:layout>
                <c:manualLayout>
                  <c:x val="-3.3826001107659799E-2"/>
                  <c:y val="4.9534953641630824E-2"/>
                </c:manualLayout>
              </c:layout>
              <c:showVal val="1"/>
            </c:dLbl>
            <c:dLbl>
              <c:idx val="4"/>
              <c:layout>
                <c:manualLayout>
                  <c:x val="-4.0988547317661272E-2"/>
                  <c:y val="-5.7791537667699004E-2"/>
                </c:manualLayout>
              </c:layout>
              <c:showVal val="1"/>
            </c:dLbl>
            <c:dLbl>
              <c:idx val="5"/>
              <c:layout>
                <c:manualLayout>
                  <c:x val="-4.1590214067278294E-2"/>
                  <c:y val="-4.1279669762641767E-2"/>
                </c:manualLayout>
              </c:layout>
              <c:showVal val="1"/>
            </c:dLbl>
            <c:dLbl>
              <c:idx val="6"/>
              <c:layout>
                <c:manualLayout>
                  <c:x val="-4.1590214067278412E-2"/>
                  <c:y val="-5.3663570691434466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marker val="1"/>
        <c:axId val="189478784"/>
        <c:axId val="189480320"/>
      </c:lineChart>
      <c:catAx>
        <c:axId val="189478784"/>
        <c:scaling>
          <c:orientation val="minMax"/>
        </c:scaling>
        <c:axPos val="b"/>
        <c:tickLblPos val="nextTo"/>
        <c:crossAx val="189480320"/>
        <c:crosses val="autoZero"/>
        <c:auto val="1"/>
        <c:lblAlgn val="ctr"/>
        <c:lblOffset val="100"/>
      </c:catAx>
      <c:valAx>
        <c:axId val="189480320"/>
        <c:scaling>
          <c:orientation val="minMax"/>
        </c:scaling>
        <c:axPos val="l"/>
        <c:majorGridlines/>
        <c:numFmt formatCode="General" sourceLinked="1"/>
        <c:tickLblPos val="nextTo"/>
        <c:crossAx val="18947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418234954673266"/>
          <c:y val="0.19814512515203891"/>
          <c:w val="0.1445920767441759"/>
          <c:h val="0.22393700787401574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perspective val="30"/>
    </c:view3D>
    <c:plotArea>
      <c:layout>
        <c:manualLayout>
          <c:layoutTarget val="inner"/>
          <c:xMode val="edge"/>
          <c:yMode val="edge"/>
          <c:x val="7.9318052977547029E-2"/>
          <c:y val="4.5830834613165623E-2"/>
          <c:w val="0.72583409014639511"/>
          <c:h val="0.82093561834183304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2014年上半年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药品</c:v>
                </c:pt>
                <c:pt idx="2">
                  <c:v>保健食品</c:v>
                </c:pt>
                <c:pt idx="3">
                  <c:v>医疗器械</c:v>
                </c:pt>
                <c:pt idx="4">
                  <c:v>化妆品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946</c:v>
                </c:pt>
                <c:pt idx="1">
                  <c:v>307</c:v>
                </c:pt>
                <c:pt idx="2">
                  <c:v>133</c:v>
                </c:pt>
                <c:pt idx="3">
                  <c:v>50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2015年上半年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药品</c:v>
                </c:pt>
                <c:pt idx="2">
                  <c:v>保健食品</c:v>
                </c:pt>
                <c:pt idx="3">
                  <c:v>医疗器械</c:v>
                </c:pt>
                <c:pt idx="4">
                  <c:v>化妆品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2588</c:v>
                </c:pt>
                <c:pt idx="1">
                  <c:v>649</c:v>
                </c:pt>
                <c:pt idx="2">
                  <c:v>195</c:v>
                </c:pt>
                <c:pt idx="3">
                  <c:v>76</c:v>
                </c:pt>
                <c:pt idx="4">
                  <c:v>88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2016年上半年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药品</c:v>
                </c:pt>
                <c:pt idx="2">
                  <c:v>保健食品</c:v>
                </c:pt>
                <c:pt idx="3">
                  <c:v>医疗器械</c:v>
                </c:pt>
                <c:pt idx="4">
                  <c:v>化妆品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3474</c:v>
                </c:pt>
                <c:pt idx="1">
                  <c:v>670</c:v>
                </c:pt>
                <c:pt idx="2">
                  <c:v>201</c:v>
                </c:pt>
                <c:pt idx="3">
                  <c:v>72</c:v>
                </c:pt>
                <c:pt idx="4">
                  <c:v>94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2017年上半年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药品</c:v>
                </c:pt>
                <c:pt idx="2">
                  <c:v>保健食品</c:v>
                </c:pt>
                <c:pt idx="3">
                  <c:v>医疗器械</c:v>
                </c:pt>
                <c:pt idx="4">
                  <c:v>化妆品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4392</c:v>
                </c:pt>
                <c:pt idx="1">
                  <c:v>544</c:v>
                </c:pt>
                <c:pt idx="2">
                  <c:v>254</c:v>
                </c:pt>
                <c:pt idx="3">
                  <c:v>53</c:v>
                </c:pt>
                <c:pt idx="4">
                  <c:v>133</c:v>
                </c:pt>
              </c:numCache>
            </c:numRef>
          </c:val>
        </c:ser>
        <c:shape val="cylinder"/>
        <c:axId val="190064128"/>
        <c:axId val="190065664"/>
        <c:axId val="368153024"/>
      </c:bar3DChart>
      <c:catAx>
        <c:axId val="190064128"/>
        <c:scaling>
          <c:orientation val="minMax"/>
        </c:scaling>
        <c:axPos val="b"/>
        <c:tickLblPos val="nextTo"/>
        <c:crossAx val="190065664"/>
        <c:crosses val="autoZero"/>
        <c:auto val="1"/>
        <c:lblAlgn val="ctr"/>
        <c:lblOffset val="100"/>
      </c:catAx>
      <c:valAx>
        <c:axId val="190065664"/>
        <c:scaling>
          <c:orientation val="minMax"/>
        </c:scaling>
        <c:axPos val="l"/>
        <c:majorGridlines/>
        <c:numFmt formatCode="General" sourceLinked="1"/>
        <c:tickLblPos val="nextTo"/>
        <c:crossAx val="190064128"/>
        <c:crosses val="autoZero"/>
        <c:crossBetween val="between"/>
      </c:valAx>
      <c:serAx>
        <c:axId val="368153024"/>
        <c:scaling>
          <c:orientation val="minMax"/>
        </c:scaling>
        <c:delete val="1"/>
        <c:axPos val="b"/>
        <c:tickLblPos val="nextTo"/>
        <c:crossAx val="190065664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受理</c:v>
                </c:pt>
              </c:strCache>
            </c:strRef>
          </c:tx>
          <c:dLbls>
            <c:dLbl>
              <c:idx val="0"/>
              <c:layout>
                <c:manualLayout>
                  <c:x val="-1.4447387430772935E-2"/>
                  <c:y val="-4.5407636738907124E-2"/>
                </c:manualLayout>
              </c:layout>
              <c:showVal val="1"/>
            </c:dLbl>
            <c:dLbl>
              <c:idx val="1"/>
              <c:layout>
                <c:manualLayout>
                  <c:x val="-4.3342162292318805E-2"/>
                  <c:y val="-3.71517027863787E-2"/>
                </c:manualLayout>
              </c:layout>
              <c:showVal val="1"/>
            </c:dLbl>
            <c:dLbl>
              <c:idx val="2"/>
              <c:layout>
                <c:manualLayout>
                  <c:x val="-6.0197447628220532E-2"/>
                  <c:y val="-4.5407636738907124E-2"/>
                </c:manualLayout>
              </c:layout>
              <c:showVal val="1"/>
            </c:dLbl>
            <c:dLbl>
              <c:idx val="3"/>
              <c:layout>
                <c:manualLayout>
                  <c:x val="-5.7789549723091783E-2"/>
                  <c:y val="-4.9535928751940184E-2"/>
                </c:manualLayout>
              </c:layout>
              <c:showVal val="1"/>
            </c:dLbl>
            <c:dLbl>
              <c:idx val="4"/>
              <c:layout>
                <c:manualLayout>
                  <c:x val="-6.5013243438478432E-2"/>
                  <c:y val="-2.4767801857585141E-2"/>
                </c:manualLayout>
              </c:layout>
              <c:showVal val="1"/>
            </c:dLbl>
            <c:dLbl>
              <c:idx val="5"/>
              <c:layout>
                <c:manualLayout>
                  <c:x val="-4.8157958102576448E-2"/>
                  <c:y val="-4.6793593525267574E-2"/>
                </c:manualLayout>
              </c:layout>
              <c:showVal val="1"/>
            </c:dLbl>
            <c:dLbl>
              <c:idx val="6"/>
              <c:layout>
                <c:manualLayout>
                  <c:x val="-2.4078979051288226E-3"/>
                  <c:y val="2.4767801857585141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133</c:v>
                </c:pt>
                <c:pt idx="2">
                  <c:v>195</c:v>
                </c:pt>
                <c:pt idx="3">
                  <c:v>201</c:v>
                </c:pt>
                <c:pt idx="4">
                  <c:v>254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立案</c:v>
                </c:pt>
              </c:strCache>
            </c:strRef>
          </c:tx>
          <c:dLbls>
            <c:dLbl>
              <c:idx val="0"/>
              <c:layout>
                <c:manualLayout>
                  <c:x val="-6.7421141343607036E-2"/>
                  <c:y val="1.6511867905056685E-2"/>
                </c:manualLayout>
              </c:layout>
              <c:showVal val="1"/>
            </c:dLbl>
            <c:dLbl>
              <c:idx val="1"/>
              <c:layout>
                <c:manualLayout>
                  <c:x val="-2.4078979051288182E-2"/>
                  <c:y val="3.3023735810113655E-2"/>
                </c:manualLayout>
              </c:layout>
              <c:showVal val="1"/>
            </c:dLbl>
            <c:dLbl>
              <c:idx val="2"/>
              <c:layout>
                <c:manualLayout>
                  <c:x val="-1.4447577029033301E-2"/>
                  <c:y val="4.1279669762641767E-2"/>
                </c:manualLayout>
              </c:layout>
              <c:showVal val="1"/>
            </c:dLbl>
            <c:dLbl>
              <c:idx val="3"/>
              <c:layout>
                <c:manualLayout>
                  <c:x val="2.4078979051288226E-3"/>
                  <c:y val="-4.1279669762641767E-2"/>
                </c:manualLayout>
              </c:layout>
              <c:showVal val="1"/>
            </c:dLbl>
            <c:dLbl>
              <c:idx val="4"/>
              <c:layout>
                <c:manualLayout>
                  <c:x val="-2.1671081146159402E-2"/>
                  <c:y val="-7.0175438596491224E-2"/>
                </c:manualLayout>
              </c:layout>
              <c:showVal val="1"/>
            </c:dLbl>
            <c:dLbl>
              <c:idx val="5"/>
              <c:layout>
                <c:manualLayout>
                  <c:x val="-1.6855285335901762E-2"/>
                  <c:y val="-4.5408286812446894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13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结案</c:v>
                </c:pt>
              </c:strCache>
            </c:strRef>
          </c:tx>
          <c:dLbls>
            <c:dLbl>
              <c:idx val="0"/>
              <c:layout>
                <c:manualLayout>
                  <c:x val="-5.7789549723091783E-2"/>
                  <c:y val="-6.1919504643962849E-2"/>
                </c:manualLayout>
              </c:layout>
              <c:showVal val="1"/>
            </c:dLbl>
            <c:dLbl>
              <c:idx val="1"/>
              <c:layout>
                <c:manualLayout>
                  <c:x val="-5.7789549723091783E-2"/>
                  <c:y val="2.8895443797079652E-2"/>
                </c:manualLayout>
              </c:layout>
              <c:showVal val="1"/>
            </c:dLbl>
            <c:dLbl>
              <c:idx val="2"/>
              <c:layout>
                <c:manualLayout>
                  <c:x val="-6.2605345533349385E-2"/>
                  <c:y val="2.4767476820815381E-2"/>
                </c:manualLayout>
              </c:layout>
              <c:showVal val="1"/>
            </c:dLbl>
            <c:dLbl>
              <c:idx val="3"/>
              <c:layout>
                <c:manualLayout>
                  <c:x val="-5.2973753912834112E-2"/>
                  <c:y val="2.063983488132164E-2"/>
                </c:manualLayout>
              </c:layout>
              <c:showVal val="1"/>
            </c:dLbl>
            <c:dLbl>
              <c:idx val="4"/>
              <c:layout>
                <c:manualLayout>
                  <c:x val="-5.2973753912834112E-2"/>
                  <c:y val="-3.7151702786378527E-2"/>
                </c:manualLayout>
              </c:layout>
              <c:showVal val="1"/>
            </c:dLbl>
            <c:dLbl>
              <c:idx val="5"/>
              <c:layout>
                <c:manualLayout>
                  <c:x val="-5.2973753912834112E-2"/>
                  <c:y val="-4.1280319836181474E-2"/>
                </c:manualLayout>
              </c:layout>
              <c:showVal val="1"/>
            </c:dLbl>
            <c:dLbl>
              <c:idx val="6"/>
              <c:layout>
                <c:manualLayout>
                  <c:x val="-3.8526366482061182E-2"/>
                  <c:y val="-7.0175438596491224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11</c:v>
                </c:pt>
                <c:pt idx="1">
                  <c:v>29</c:v>
                </c:pt>
                <c:pt idx="2">
                  <c:v>13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</c:ser>
        <c:marker val="1"/>
        <c:axId val="367044096"/>
        <c:axId val="367045632"/>
      </c:lineChart>
      <c:catAx>
        <c:axId val="367044096"/>
        <c:scaling>
          <c:orientation val="minMax"/>
        </c:scaling>
        <c:axPos val="b"/>
        <c:majorTickMark val="none"/>
        <c:tickLblPos val="nextTo"/>
        <c:crossAx val="367045632"/>
        <c:crosses val="autoZero"/>
        <c:auto val="1"/>
        <c:lblAlgn val="ctr"/>
        <c:lblOffset val="100"/>
      </c:catAx>
      <c:valAx>
        <c:axId val="367045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704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bar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案件总数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9566294919456237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4767926314043457E-2"/>
                </c:manualLayout>
              </c:layout>
              <c:showVal val="1"/>
            </c:dLbl>
            <c:dLbl>
              <c:idx val="2"/>
              <c:layout>
                <c:manualLayout>
                  <c:x val="2.4076446160425802E-3"/>
                  <c:y val="1.981129682209798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9.898037838207161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4869888475836441E-2"/>
                </c:manualLayout>
              </c:layout>
              <c:showVal val="1"/>
            </c:dLbl>
            <c:dLbl>
              <c:idx val="5"/>
              <c:layout>
                <c:manualLayout>
                  <c:x val="-1.9132585950751294E-7"/>
                  <c:y val="-1.4056923182000018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2014年上半年</c:v>
                </c:pt>
                <c:pt idx="1">
                  <c:v>2015年上半年</c:v>
                </c:pt>
                <c:pt idx="2">
                  <c:v>2016年上半年</c:v>
                </c:pt>
                <c:pt idx="3">
                  <c:v>2017年上半年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173</c:v>
                </c:pt>
                <c:pt idx="1">
                  <c:v>100</c:v>
                </c:pt>
                <c:pt idx="2">
                  <c:v>37</c:v>
                </c:pt>
                <c:pt idx="3">
                  <c:v>74</c:v>
                </c:pt>
              </c:numCache>
            </c:numRef>
          </c:val>
        </c:ser>
        <c:axId val="383020032"/>
        <c:axId val="383051648"/>
      </c:barChart>
      <c:catAx>
        <c:axId val="383020032"/>
        <c:scaling>
          <c:orientation val="minMax"/>
        </c:scaling>
        <c:axPos val="b"/>
        <c:tickLblPos val="nextTo"/>
        <c:crossAx val="383051648"/>
        <c:crosses val="autoZero"/>
        <c:auto val="1"/>
        <c:lblAlgn val="ctr"/>
        <c:lblOffset val="100"/>
      </c:catAx>
      <c:valAx>
        <c:axId val="383051648"/>
        <c:scaling>
          <c:orientation val="minMax"/>
        </c:scaling>
        <c:axPos val="l"/>
        <c:majorGridlines/>
        <c:numFmt formatCode="General" sourceLinked="1"/>
        <c:tickLblPos val="nextTo"/>
        <c:crossAx val="38302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药品生产许可证</c:v>
                </c:pt>
              </c:strCache>
            </c:strRef>
          </c:tx>
          <c:dLbls>
            <c:dLbl>
              <c:idx val="0"/>
              <c:layout>
                <c:manualLayout>
                  <c:x val="-3.1302672766674713E-2"/>
                  <c:y val="6.1919504643962849E-2"/>
                </c:manualLayout>
              </c:layout>
              <c:showVal val="1"/>
            </c:dLbl>
            <c:dLbl>
              <c:idx val="1"/>
              <c:layout>
                <c:manualLayout>
                  <c:x val="-3.1302672766674713E-2"/>
                  <c:y val="9.0815273477812208E-2"/>
                </c:manualLayout>
              </c:layout>
              <c:showVal val="1"/>
            </c:dLbl>
            <c:dLbl>
              <c:idx val="2"/>
              <c:layout>
                <c:manualLayout>
                  <c:x val="-3.8526366482061182E-2"/>
                  <c:y val="8.6687306501548017E-2"/>
                </c:manualLayout>
              </c:layout>
              <c:showVal val="1"/>
            </c:dLbl>
            <c:dLbl>
              <c:idx val="3"/>
              <c:layout>
                <c:manualLayout>
                  <c:x val="-3.8526366482061182E-2"/>
                  <c:y val="-5.7791537667698713E-2"/>
                </c:manualLayout>
              </c:layout>
              <c:showVal val="1"/>
            </c:dLbl>
            <c:dLbl>
              <c:idx val="4"/>
              <c:layout>
                <c:manualLayout>
                  <c:x val="-4.0934264387189986E-2"/>
                  <c:y val="6.1919504643962849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325</c:v>
                </c:pt>
                <c:pt idx="1">
                  <c:v>338</c:v>
                </c:pt>
                <c:pt idx="2">
                  <c:v>352</c:v>
                </c:pt>
                <c:pt idx="3">
                  <c:v>284</c:v>
                </c:pt>
                <c:pt idx="4">
                  <c:v>313</c:v>
                </c:pt>
              </c:numCache>
            </c:numRef>
          </c:val>
        </c:ser>
        <c:marker val="1"/>
        <c:axId val="382915712"/>
        <c:axId val="382917248"/>
      </c:lineChart>
      <c:catAx>
        <c:axId val="382915712"/>
        <c:scaling>
          <c:orientation val="minMax"/>
        </c:scaling>
        <c:axPos val="b"/>
        <c:tickLblPos val="nextTo"/>
        <c:crossAx val="382917248"/>
        <c:crosses val="autoZero"/>
        <c:auto val="1"/>
        <c:lblAlgn val="ctr"/>
        <c:lblOffset val="100"/>
      </c:catAx>
      <c:valAx>
        <c:axId val="382917248"/>
        <c:scaling>
          <c:orientation val="minMax"/>
        </c:scaling>
        <c:axPos val="l"/>
        <c:majorGridlines/>
        <c:numFmt formatCode="General" sourceLinked="1"/>
        <c:tickLblPos val="nextTo"/>
        <c:crossAx val="38291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0986233270323516"/>
          <c:y val="4.5830834613165623E-2"/>
          <c:w val="0.83379285631675093"/>
          <c:h val="0.7019809365934527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药品经营许可证</c:v>
                </c:pt>
              </c:strCache>
            </c:strRef>
          </c:tx>
          <c:dLbls>
            <c:dLbl>
              <c:idx val="1"/>
              <c:layout>
                <c:manualLayout>
                  <c:x val="-2.4078979051288224E-2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4.5750060197447658E-2"/>
                  <c:y val="6.1919504643962849E-2"/>
                </c:manualLayout>
              </c:layout>
              <c:showVal val="1"/>
            </c:dLbl>
            <c:dLbl>
              <c:idx val="3"/>
              <c:layout>
                <c:manualLayout>
                  <c:x val="-4.3342162292318805E-2"/>
                  <c:y val="-4.5407636738906104E-2"/>
                </c:manualLayout>
              </c:layout>
              <c:showVal val="1"/>
            </c:dLbl>
            <c:dLbl>
              <c:idx val="4"/>
              <c:layout>
                <c:manualLayout>
                  <c:x val="-6.2605345533349385E-2"/>
                  <c:y val="4.1279669762641871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15875</c:v>
                </c:pt>
                <c:pt idx="1">
                  <c:v>14116</c:v>
                </c:pt>
                <c:pt idx="2">
                  <c:v>14158</c:v>
                </c:pt>
                <c:pt idx="3">
                  <c:v>14479</c:v>
                </c:pt>
                <c:pt idx="4">
                  <c:v>13526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marker val="1"/>
        <c:axId val="383047168"/>
        <c:axId val="383048704"/>
      </c:lineChart>
      <c:catAx>
        <c:axId val="383047168"/>
        <c:scaling>
          <c:orientation val="minMax"/>
        </c:scaling>
        <c:axPos val="b"/>
        <c:tickLblPos val="nextTo"/>
        <c:crossAx val="383048704"/>
        <c:crosses val="autoZero"/>
        <c:auto val="1"/>
        <c:lblAlgn val="ctr"/>
        <c:lblOffset val="100"/>
      </c:catAx>
      <c:valAx>
        <c:axId val="383048704"/>
        <c:scaling>
          <c:orientation val="minMax"/>
        </c:scaling>
        <c:axPos val="l"/>
        <c:majorGridlines/>
        <c:numFmt formatCode="General" sourceLinked="1"/>
        <c:tickLblPos val="nextTo"/>
        <c:crossAx val="3830471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zh-CN"/>
          </a:p>
        </c:txPr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7281483265109568"/>
          <c:y val="3.4486401274144289E-4"/>
          <c:w val="0.41415843968215765"/>
          <c:h val="0.17784484369794346"/>
        </c:manualLayout>
      </c:layout>
      <c:txPr>
        <a:bodyPr/>
        <a:lstStyle/>
        <a:p>
          <a:pPr>
            <a:defRPr sz="990" baseline="0"/>
          </a:pPr>
          <a:endParaRPr lang="zh-CN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446247945228829E-2"/>
          <c:y val="4.2295313085864268E-2"/>
          <c:w val="0.78693516308293998"/>
          <c:h val="0.8423682039745036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受理</c:v>
                </c:pt>
              </c:strCache>
            </c:strRef>
          </c:tx>
          <c:dLbls>
            <c:dLbl>
              <c:idx val="0"/>
              <c:layout>
                <c:manualLayout>
                  <c:x val="-1.4447387430772935E-2"/>
                  <c:y val="-4.540763673890711E-2"/>
                </c:manualLayout>
              </c:layout>
              <c:showVal val="1"/>
            </c:dLbl>
            <c:dLbl>
              <c:idx val="1"/>
              <c:layout>
                <c:manualLayout>
                  <c:x val="-4.3342162292318805E-2"/>
                  <c:y val="-3.7151702786378672E-2"/>
                </c:manualLayout>
              </c:layout>
              <c:showVal val="1"/>
            </c:dLbl>
            <c:dLbl>
              <c:idx val="2"/>
              <c:layout>
                <c:manualLayout>
                  <c:x val="-6.0197447628220532E-2"/>
                  <c:y val="-4.5407636738907124E-2"/>
                </c:manualLayout>
              </c:layout>
              <c:showVal val="1"/>
            </c:dLbl>
            <c:dLbl>
              <c:idx val="3"/>
              <c:layout>
                <c:manualLayout>
                  <c:x val="-5.7789549723091783E-2"/>
                  <c:y val="-4.9535928751940184E-2"/>
                </c:manualLayout>
              </c:layout>
              <c:showVal val="1"/>
            </c:dLbl>
            <c:dLbl>
              <c:idx val="4"/>
              <c:layout>
                <c:manualLayout>
                  <c:x val="-1.4447387430772935E-2"/>
                  <c:y val="-1.6511867905056762E-2"/>
                </c:manualLayout>
              </c:layout>
              <c:showVal val="1"/>
            </c:dLbl>
            <c:dLbl>
              <c:idx val="5"/>
              <c:layout>
                <c:manualLayout>
                  <c:x val="-9.3908018300024265E-2"/>
                  <c:y val="-2.2025791667682405E-2"/>
                </c:manualLayout>
              </c:layout>
              <c:showVal val="1"/>
            </c:dLbl>
            <c:dLbl>
              <c:idx val="6"/>
              <c:layout>
                <c:manualLayout>
                  <c:x val="-2.4078979051288226E-3"/>
                  <c:y val="2.4767801857585141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189</c:v>
                </c:pt>
                <c:pt idx="1">
                  <c:v>307</c:v>
                </c:pt>
                <c:pt idx="2">
                  <c:v>649</c:v>
                </c:pt>
                <c:pt idx="3">
                  <c:v>670</c:v>
                </c:pt>
                <c:pt idx="4">
                  <c:v>544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立案</c:v>
                </c:pt>
              </c:strCache>
            </c:strRef>
          </c:tx>
          <c:dLbls>
            <c:dLbl>
              <c:idx val="0"/>
              <c:layout>
                <c:manualLayout>
                  <c:x val="-6.7421141343607036E-2"/>
                  <c:y val="1.6511867905056685E-2"/>
                </c:manualLayout>
              </c:layout>
              <c:showVal val="1"/>
            </c:dLbl>
            <c:dLbl>
              <c:idx val="1"/>
              <c:layout>
                <c:manualLayout>
                  <c:x val="-2.4078979051288182E-2"/>
                  <c:y val="3.3023735810113655E-2"/>
                </c:manualLayout>
              </c:layout>
              <c:showVal val="1"/>
            </c:dLbl>
            <c:dLbl>
              <c:idx val="2"/>
              <c:layout>
                <c:manualLayout>
                  <c:x val="-1.4447387430772935E-2"/>
                  <c:y val="2.4767801857585141E-2"/>
                </c:manualLayout>
              </c:layout>
              <c:showVal val="1"/>
            </c:dLbl>
            <c:dLbl>
              <c:idx val="3"/>
              <c:layout>
                <c:manualLayout>
                  <c:x val="2.4078979051288226E-3"/>
                  <c:y val="-4.1279669762641767E-2"/>
                </c:manualLayout>
              </c:layout>
              <c:showVal val="1"/>
            </c:dLbl>
            <c:dLbl>
              <c:idx val="4"/>
              <c:layout>
                <c:manualLayout>
                  <c:x val="-1.6855285335901849E-2"/>
                  <c:y val="-3.7151702786378894E-2"/>
                </c:manualLayout>
              </c:layout>
              <c:showVal val="1"/>
            </c:dLbl>
            <c:dLbl>
              <c:idx val="5"/>
              <c:layout>
                <c:manualLayout>
                  <c:x val="-1.9263183241030969E-2"/>
                  <c:y val="-3.3023735810113655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63</c:v>
                </c:pt>
                <c:pt idx="1">
                  <c:v>74</c:v>
                </c:pt>
                <c:pt idx="2">
                  <c:v>64</c:v>
                </c:pt>
                <c:pt idx="3">
                  <c:v>82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结案</c:v>
                </c:pt>
              </c:strCache>
            </c:strRef>
          </c:tx>
          <c:dLbls>
            <c:dLbl>
              <c:idx val="0"/>
              <c:layout>
                <c:manualLayout>
                  <c:x val="-5.7789549723091783E-2"/>
                  <c:y val="-6.1919504643962849E-2"/>
                </c:manualLayout>
              </c:layout>
              <c:showVal val="1"/>
            </c:dLbl>
            <c:dLbl>
              <c:idx val="1"/>
              <c:layout>
                <c:manualLayout>
                  <c:x val="-7.9460630869252813E-2"/>
                  <c:y val="2.8895443797079652E-2"/>
                </c:manualLayout>
              </c:layout>
              <c:showVal val="1"/>
            </c:dLbl>
            <c:dLbl>
              <c:idx val="2"/>
              <c:layout>
                <c:manualLayout>
                  <c:x val="-6.2605345533349344E-2"/>
                  <c:y val="1.238390092879257E-2"/>
                </c:manualLayout>
              </c:layout>
              <c:showVal val="1"/>
            </c:dLbl>
            <c:dLbl>
              <c:idx val="3"/>
              <c:layout>
                <c:manualLayout>
                  <c:x val="-5.2973753912834112E-2"/>
                  <c:y val="2.0639834881321616E-2"/>
                </c:manualLayout>
              </c:layout>
              <c:showVal val="1"/>
            </c:dLbl>
            <c:dLbl>
              <c:idx val="4"/>
              <c:layout>
                <c:manualLayout>
                  <c:x val="-5.2973753912834112E-2"/>
                  <c:y val="-3.7151702786378492E-2"/>
                </c:manualLayout>
              </c:layout>
              <c:showVal val="1"/>
            </c:dLbl>
            <c:dLbl>
              <c:idx val="5"/>
              <c:layout>
                <c:manualLayout>
                  <c:x val="-5.5381651817962924E-2"/>
                  <c:y val="-3.3023735810113655E-2"/>
                </c:manualLayout>
              </c:layout>
              <c:showVal val="1"/>
            </c:dLbl>
            <c:dLbl>
              <c:idx val="6"/>
              <c:layout>
                <c:manualLayout>
                  <c:x val="-3.8526366482061182E-2"/>
                  <c:y val="-7.0175438596491224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49</c:v>
                </c:pt>
                <c:pt idx="1">
                  <c:v>55</c:v>
                </c:pt>
                <c:pt idx="2">
                  <c:v>92</c:v>
                </c:pt>
                <c:pt idx="3">
                  <c:v>60</c:v>
                </c:pt>
                <c:pt idx="4">
                  <c:v>25</c:v>
                </c:pt>
              </c:numCache>
            </c:numRef>
          </c:val>
        </c:ser>
        <c:marker val="1"/>
        <c:axId val="189445248"/>
        <c:axId val="189446784"/>
      </c:lineChart>
      <c:catAx>
        <c:axId val="189445248"/>
        <c:scaling>
          <c:orientation val="minMax"/>
        </c:scaling>
        <c:axPos val="b"/>
        <c:majorTickMark val="none"/>
        <c:tickLblPos val="nextTo"/>
        <c:crossAx val="189446784"/>
        <c:crosses val="autoZero"/>
        <c:auto val="1"/>
        <c:lblAlgn val="ctr"/>
        <c:lblOffset val="100"/>
      </c:catAx>
      <c:valAx>
        <c:axId val="189446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944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bar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案件总数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51186790505676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4767801857585141E-2"/>
                </c:manualLayout>
              </c:layout>
              <c:showVal val="1"/>
            </c:dLbl>
            <c:dLbl>
              <c:idx val="2"/>
              <c:layout>
                <c:manualLayout>
                  <c:x val="2.4078979051288226E-3"/>
                  <c:y val="4.127966976264176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1279669762641765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2559339525284763E-3"/>
                </c:manualLayout>
              </c:layout>
              <c:showVal val="1"/>
            </c:dLbl>
            <c:dLbl>
              <c:idx val="5"/>
              <c:layout>
                <c:manualLayout>
                  <c:x val="-1.8959826024636966E-7"/>
                  <c:y val="2.063950984455117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4767801857585141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3418</c:v>
                </c:pt>
                <c:pt idx="1">
                  <c:v>1809</c:v>
                </c:pt>
                <c:pt idx="2">
                  <c:v>1384</c:v>
                </c:pt>
                <c:pt idx="3">
                  <c:v>1427</c:v>
                </c:pt>
                <c:pt idx="4">
                  <c:v>1290</c:v>
                </c:pt>
              </c:numCache>
            </c:numRef>
          </c:val>
        </c:ser>
        <c:axId val="382904576"/>
        <c:axId val="189353984"/>
      </c:barChart>
      <c:catAx>
        <c:axId val="382904576"/>
        <c:scaling>
          <c:orientation val="minMax"/>
        </c:scaling>
        <c:axPos val="b"/>
        <c:tickLblPos val="nextTo"/>
        <c:crossAx val="189353984"/>
        <c:crosses val="autoZero"/>
        <c:auto val="1"/>
        <c:lblAlgn val="ctr"/>
        <c:lblOffset val="100"/>
      </c:catAx>
      <c:valAx>
        <c:axId val="189353984"/>
        <c:scaling>
          <c:orientation val="minMax"/>
        </c:scaling>
        <c:axPos val="l"/>
        <c:majorGridlines/>
        <c:numFmt formatCode="General" sourceLinked="1"/>
        <c:tickLblPos val="nextTo"/>
        <c:crossAx val="38290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生产企业总数</c:v>
                </c:pt>
              </c:strCache>
            </c:strRef>
          </c:tx>
          <c:dLbls>
            <c:dLbl>
              <c:idx val="0"/>
              <c:layout>
                <c:manualLayout>
                  <c:x val="-4.3342171061104683E-2"/>
                  <c:y val="-4.5407636738907124E-2"/>
                </c:manualLayout>
              </c:layout>
              <c:showVal val="1"/>
            </c:dLbl>
            <c:dLbl>
              <c:idx val="1"/>
              <c:layout>
                <c:manualLayout>
                  <c:x val="-5.2973753912834112E-2"/>
                  <c:y val="-6.1919504643962849E-2"/>
                </c:manualLayout>
              </c:layout>
              <c:showVal val="1"/>
            </c:dLbl>
            <c:dLbl>
              <c:idx val="2"/>
              <c:layout>
                <c:manualLayout>
                  <c:x val="-5.0565836630827303E-2"/>
                  <c:y val="-4.1279669762641767E-2"/>
                </c:manualLayout>
              </c:layout>
              <c:showVal val="1"/>
            </c:dLbl>
            <c:dLbl>
              <c:idx val="3"/>
              <c:layout>
                <c:manualLayout>
                  <c:x val="-7.2236937153867087E-2"/>
                  <c:y val="-3.7151702786378936E-2"/>
                </c:manualLayout>
              </c:layout>
              <c:showVal val="1"/>
            </c:dLbl>
            <c:dLbl>
              <c:idx val="4"/>
              <c:layout>
                <c:manualLayout>
                  <c:x val="-9.0242526790750965E-3"/>
                  <c:y val="2.8895768833849342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321</c:v>
                </c:pt>
                <c:pt idx="1">
                  <c:v>355</c:v>
                </c:pt>
                <c:pt idx="2">
                  <c:v>390</c:v>
                </c:pt>
                <c:pt idx="3">
                  <c:v>373</c:v>
                </c:pt>
                <c:pt idx="4">
                  <c:v>317</c:v>
                </c:pt>
              </c:numCache>
            </c:numRef>
          </c: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生产许可证</c:v>
                </c:pt>
              </c:strCache>
            </c:strRef>
          </c:tx>
          <c:dLbls>
            <c:dLbl>
              <c:idx val="0"/>
              <c:layout>
                <c:manualLayout>
                  <c:x val="-6.9503976977497134E-2"/>
                  <c:y val="8.2559339525285248E-3"/>
                </c:manualLayout>
              </c:layout>
              <c:showVal val="1"/>
            </c:dLbl>
            <c:dLbl>
              <c:idx val="1"/>
              <c:layout>
                <c:manualLayout>
                  <c:x val="-3.5814736355925053E-2"/>
                  <c:y val="8.2559339525285227E-2"/>
                </c:manualLayout>
              </c:layout>
              <c:showVal val="1"/>
            </c:dLbl>
            <c:dLbl>
              <c:idx val="2"/>
              <c:layout>
                <c:manualLayout>
                  <c:x val="-3.0088066402867202E-2"/>
                  <c:y val="8.2559339525285227E-2"/>
                </c:manualLayout>
              </c:layout>
              <c:showVal val="1"/>
            </c:dLbl>
            <c:dLbl>
              <c:idx val="3"/>
              <c:layout>
                <c:manualLayout>
                  <c:x val="-1.9718702674856002E-2"/>
                  <c:y val="4.1279669762641767E-2"/>
                </c:manualLayout>
              </c:layout>
              <c:showVal val="1"/>
            </c:dLbl>
            <c:dLbl>
              <c:idx val="4"/>
              <c:layout>
                <c:manualLayout>
                  <c:x val="-6.7681895093062688E-2"/>
                  <c:y val="-4.127966976264176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4.540763673890709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283</c:v>
                </c:pt>
                <c:pt idx="1">
                  <c:v>291</c:v>
                </c:pt>
                <c:pt idx="2">
                  <c:v>390</c:v>
                </c:pt>
                <c:pt idx="3">
                  <c:v>301</c:v>
                </c:pt>
                <c:pt idx="4">
                  <c:v>263</c:v>
                </c:pt>
              </c:numCache>
            </c:numRef>
          </c:val>
        </c:ser>
        <c:marker val="1"/>
        <c:axId val="189375616"/>
        <c:axId val="189377152"/>
      </c:lineChart>
      <c:catAx>
        <c:axId val="189375616"/>
        <c:scaling>
          <c:orientation val="minMax"/>
        </c:scaling>
        <c:axPos val="b"/>
        <c:tickLblPos val="nextTo"/>
        <c:crossAx val="189377152"/>
        <c:crosses val="autoZero"/>
        <c:auto val="1"/>
        <c:lblAlgn val="ctr"/>
        <c:lblOffset val="100"/>
      </c:catAx>
      <c:valAx>
        <c:axId val="189377152"/>
        <c:scaling>
          <c:orientation val="minMax"/>
        </c:scaling>
        <c:axPos val="l"/>
        <c:majorGridlines/>
        <c:numFmt formatCode="General" sourceLinked="1"/>
        <c:tickLblPos val="nextTo"/>
        <c:crossAx val="18937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7.4411808615666167E-2"/>
          <c:y val="4.5830834613165623E-2"/>
          <c:w val="0.78613865009993011"/>
          <c:h val="0.8374474862468853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受理</c:v>
                </c:pt>
              </c:strCache>
            </c:strRef>
          </c:tx>
          <c:dLbls>
            <c:dLbl>
              <c:idx val="0"/>
              <c:layout>
                <c:manualLayout>
                  <c:x val="-4.3576681355197933E-2"/>
                  <c:y val="-4.5407961775675874E-2"/>
                </c:manualLayout>
              </c:layout>
              <c:showVal val="1"/>
            </c:dLbl>
            <c:dLbl>
              <c:idx val="1"/>
              <c:layout>
                <c:manualLayout>
                  <c:x val="-5.8113992631654988E-2"/>
                  <c:y val="-3.3024060846883301E-2"/>
                </c:manualLayout>
              </c:layout>
              <c:showVal val="1"/>
            </c:dLbl>
            <c:dLbl>
              <c:idx val="2"/>
              <c:layout>
                <c:manualLayout>
                  <c:x val="-5.7866184448464114E-2"/>
                  <c:y val="-4.1279669762641767E-2"/>
                </c:manualLayout>
              </c:layout>
              <c:showVal val="1"/>
            </c:dLbl>
            <c:dLbl>
              <c:idx val="3"/>
              <c:layout>
                <c:manualLayout>
                  <c:x val="-6.268836648583484E-2"/>
                  <c:y val="-2.8895768833849342E-2"/>
                </c:manualLayout>
              </c:layout>
              <c:showVal val="1"/>
            </c:dLbl>
            <c:dLbl>
              <c:idx val="4"/>
              <c:layout>
                <c:manualLayout>
                  <c:x val="-2.0850393700787399E-2"/>
                  <c:y val="-3.7151702786377999E-2"/>
                </c:manualLayout>
              </c:layout>
              <c:showVal val="1"/>
            </c:dLbl>
            <c:dLbl>
              <c:idx val="5"/>
              <c:layout>
                <c:manualLayout>
                  <c:x val="-7.3394495412844124E-2"/>
                  <c:y val="-1.8689614262613653E-3"/>
                </c:manualLayout>
              </c:layout>
              <c:showVal val="1"/>
            </c:dLbl>
            <c:dLbl>
              <c:idx val="6"/>
              <c:layout>
                <c:manualLayout>
                  <c:x val="-3.6697632979364313E-2"/>
                  <c:y val="-3.6187968763966696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50</c:v>
                </c:pt>
                <c:pt idx="2">
                  <c:v>76</c:v>
                </c:pt>
                <c:pt idx="3">
                  <c:v>72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立案</c:v>
                </c:pt>
              </c:strCache>
            </c:strRef>
          </c:tx>
          <c:dLbls>
            <c:dLbl>
              <c:idx val="0"/>
              <c:layout>
                <c:manualLayout>
                  <c:x val="-6.509945750452081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5.3256278744973393E-2"/>
                  <c:y val="3.7151702786378672E-2"/>
                </c:manualLayout>
              </c:layout>
              <c:showVal val="1"/>
            </c:dLbl>
            <c:dLbl>
              <c:idx val="2"/>
              <c:layout>
                <c:manualLayout>
                  <c:x val="-1.6488526090202345E-2"/>
                  <c:y val="-5.7791537667699004E-2"/>
                </c:manualLayout>
              </c:layout>
              <c:showVal val="1"/>
            </c:dLbl>
            <c:dLbl>
              <c:idx val="3"/>
              <c:layout>
                <c:manualLayout>
                  <c:x val="-2.4110910186861188E-3"/>
                  <c:y val="-2.8895768833849342E-2"/>
                </c:manualLayout>
              </c:layout>
              <c:showVal val="1"/>
            </c:dLbl>
            <c:dLbl>
              <c:idx val="4"/>
              <c:layout>
                <c:manualLayout>
                  <c:x val="7.4455922367503416E-3"/>
                  <c:y val="8.2556089157586818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3023735810113655E-2"/>
                </c:manualLayout>
              </c:layout>
              <c:showVal val="1"/>
            </c:dLbl>
            <c:dLbl>
              <c:idx val="6"/>
              <c:layout>
                <c:manualLayout>
                  <c:x val="-9.7859327217126278E-3"/>
                  <c:y val="2.4767801857585064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1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结案</c:v>
                </c:pt>
              </c:strCache>
            </c:strRef>
          </c:tx>
          <c:dLbls>
            <c:dLbl>
              <c:idx val="0"/>
              <c:layout>
                <c:manualLayout>
                  <c:x val="-2.6451299092200651E-2"/>
                  <c:y val="3.3023410773343802E-2"/>
                </c:manualLayout>
              </c:layout>
              <c:showVal val="1"/>
            </c:dLbl>
            <c:dLbl>
              <c:idx val="1"/>
              <c:layout>
                <c:manualLayout>
                  <c:x val="-2.6734282067952482E-2"/>
                  <c:y val="-5.7792187741239523E-2"/>
                </c:manualLayout>
              </c:layout>
              <c:showVal val="1"/>
            </c:dLbl>
            <c:dLbl>
              <c:idx val="2"/>
              <c:layout>
                <c:manualLayout>
                  <c:x val="-2.1664475426810773E-2"/>
                  <c:y val="3.3023410773343802E-2"/>
                </c:manualLayout>
              </c:layout>
              <c:showVal val="1"/>
            </c:dLbl>
            <c:dLbl>
              <c:idx val="3"/>
              <c:layout>
                <c:manualLayout>
                  <c:x val="-3.3826001107659799E-2"/>
                  <c:y val="4.9534953641630824E-2"/>
                </c:manualLayout>
              </c:layout>
              <c:showVal val="1"/>
            </c:dLbl>
            <c:dLbl>
              <c:idx val="4"/>
              <c:layout>
                <c:manualLayout>
                  <c:x val="-4.0988547317661272E-2"/>
                  <c:y val="-5.7791537667699004E-2"/>
                </c:manualLayout>
              </c:layout>
              <c:showVal val="1"/>
            </c:dLbl>
            <c:dLbl>
              <c:idx val="5"/>
              <c:layout>
                <c:manualLayout>
                  <c:x val="-4.1590214067278294E-2"/>
                  <c:y val="-4.1279669762641767E-2"/>
                </c:manualLayout>
              </c:layout>
              <c:showVal val="1"/>
            </c:dLbl>
            <c:dLbl>
              <c:idx val="6"/>
              <c:layout>
                <c:manualLayout>
                  <c:x val="-4.1590214067278412E-2"/>
                  <c:y val="-5.3663570691434466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8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</c:ser>
        <c:marker val="1"/>
        <c:axId val="189522688"/>
        <c:axId val="189524224"/>
      </c:lineChart>
      <c:catAx>
        <c:axId val="189522688"/>
        <c:scaling>
          <c:orientation val="minMax"/>
        </c:scaling>
        <c:axPos val="b"/>
        <c:tickLblPos val="nextTo"/>
        <c:crossAx val="189524224"/>
        <c:crosses val="autoZero"/>
        <c:auto val="1"/>
        <c:lblAlgn val="ctr"/>
        <c:lblOffset val="100"/>
      </c:catAx>
      <c:valAx>
        <c:axId val="189524224"/>
        <c:scaling>
          <c:orientation val="minMax"/>
        </c:scaling>
        <c:axPos val="l"/>
        <c:majorGridlines/>
        <c:numFmt formatCode="General" sourceLinked="1"/>
        <c:tickLblPos val="nextTo"/>
        <c:crossAx val="1895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1518484812517"/>
          <c:y val="0.38803149606299231"/>
          <c:w val="0.1445920767441759"/>
          <c:h val="0.2239370078740157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B994-962A-4315-9662-079CC7C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31</Pages>
  <Words>1228</Words>
  <Characters>7005</Characters>
  <Application>Microsoft Office Word</Application>
  <DocSecurity>0</DocSecurity>
  <Lines>58</Lines>
  <Paragraphs>16</Paragraphs>
  <ScaleCrop>false</ScaleCrop>
  <Company>微软中国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408</cp:revision>
  <cp:lastPrinted>2017-08-07T02:28:00Z</cp:lastPrinted>
  <dcterms:created xsi:type="dcterms:W3CDTF">2016-07-29T08:52:00Z</dcterms:created>
  <dcterms:modified xsi:type="dcterms:W3CDTF">2017-08-23T07:42:00Z</dcterms:modified>
</cp:coreProperties>
</file>